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86" w:rsidRPr="00A74197" w:rsidRDefault="008C16C8">
      <w:pPr>
        <w:pStyle w:val="address"/>
        <w:keepNext/>
        <w:spacing w:before="68" w:after="34" w:line="264" w:lineRule="atLeast"/>
        <w:ind w:firstLine="0"/>
        <w:jc w:val="right"/>
        <w:rPr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Е.Г. Соколова, С.А Крылов</w:t>
      </w:r>
    </w:p>
    <w:p w:rsidR="004F6886" w:rsidRPr="00A74197" w:rsidRDefault="009606EF">
      <w:pPr>
        <w:pStyle w:val="address"/>
        <w:spacing w:before="68" w:after="34" w:line="264" w:lineRule="atLeast"/>
        <w:ind w:firstLine="0"/>
        <w:rPr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И</w:t>
      </w:r>
      <w:r w:rsidR="00DF3F2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нтерпретаци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я</w:t>
      </w:r>
      <w:r w:rsidR="00DF3F2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 xml:space="preserve"> отрицания у глаголов</w:t>
      </w:r>
      <w:r w:rsidR="008C16C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 xml:space="preserve"> воздействия на эмоциональное состояние</w:t>
      </w:r>
      <w:r w:rsidR="000204ED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 xml:space="preserve"> </w:t>
      </w:r>
    </w:p>
    <w:p w:rsidR="004F6886" w:rsidRPr="00D2201D" w:rsidRDefault="000204ED">
      <w:pPr>
        <w:spacing w:before="68" w:after="0" w:line="264" w:lineRule="atLeast"/>
        <w:ind w:left="454" w:firstLine="0"/>
        <w:rPr>
          <w:lang w:val="ru-RU"/>
        </w:rPr>
      </w:pPr>
      <w:r>
        <w:rPr>
          <w:b/>
          <w:bCs/>
          <w:sz w:val="18"/>
          <w:szCs w:val="18"/>
          <w:shd w:val="clear" w:color="auto" w:fill="FFFFFF"/>
          <w:lang w:val="ru-RU"/>
        </w:rPr>
        <w:t xml:space="preserve">Аннотация. </w:t>
      </w:r>
      <w:r w:rsidR="008C16C8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В статье рассматривается </w:t>
      </w:r>
      <w:r w:rsidR="00F81E8A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явление </w:t>
      </w:r>
      <w:r w:rsidR="00DF3F2C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двух вариантов интерпретации</w:t>
      </w:r>
      <w:r w:rsidR="00F81E8A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отрицания у глаголов воздействия на эмоциональное состояние, включая</w:t>
      </w:r>
      <w:r w:rsidR="008C16C8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глагол </w:t>
      </w:r>
      <w:r w:rsidR="008C16C8" w:rsidRPr="008C16C8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ru-RU"/>
        </w:rPr>
        <w:t>угодить-угождать</w:t>
      </w:r>
      <w:r w:rsidR="00F81E8A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ru-RU"/>
        </w:rPr>
        <w:t>.</w:t>
      </w:r>
      <w:r w:rsidR="008C16C8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</w:t>
      </w:r>
      <w:r w:rsidR="00B34D00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В результате </w:t>
      </w:r>
      <w:r w:rsidR="00F81E8A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попытки корпусного исследования показывается, что это явление</w:t>
      </w:r>
      <w:r w:rsidR="00907FF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,</w:t>
      </w:r>
      <w:r w:rsidR="00F81E8A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</w:t>
      </w:r>
      <w:r w:rsidR="00907FF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базиру</w:t>
      </w:r>
      <w:r w:rsidR="00586C5B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ет</w:t>
      </w:r>
      <w:r w:rsidR="00907FF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ся на двухкомпонентной семантической структуре каузативного глагола, </w:t>
      </w:r>
      <w:r w:rsidR="00586C5B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представленной в словаре, а другие факторы различной природы только </w:t>
      </w:r>
      <w:r w:rsidR="00907FF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«запуска</w:t>
      </w:r>
      <w:r w:rsidR="00586C5B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ю</w:t>
      </w:r>
      <w:r w:rsidR="00907FF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т» </w:t>
      </w:r>
      <w:r w:rsidR="00586C5B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возможность второй интерпретации, которая, в конечном счёте создаётся содержанием текста, а не лексической семантикой глагола. </w:t>
      </w:r>
    </w:p>
    <w:p w:rsidR="004F6886" w:rsidRPr="00D2201D" w:rsidRDefault="000204ED">
      <w:pPr>
        <w:spacing w:after="68" w:line="264" w:lineRule="atLeast"/>
        <w:ind w:left="454" w:firstLine="0"/>
        <w:rPr>
          <w:lang w:val="ru-RU"/>
        </w:rPr>
      </w:pPr>
      <w:r>
        <w:rPr>
          <w:b/>
          <w:bCs/>
          <w:sz w:val="18"/>
          <w:szCs w:val="18"/>
          <w:shd w:val="clear" w:color="auto" w:fill="FFFFFF"/>
          <w:lang w:val="ru-RU"/>
        </w:rPr>
        <w:t>Ключевые слова</w:t>
      </w:r>
      <w:r w:rsidR="007314A1">
        <w:rPr>
          <w:b/>
          <w:bCs/>
          <w:sz w:val="18"/>
          <w:szCs w:val="18"/>
          <w:shd w:val="clear" w:color="auto" w:fill="FFFFFF"/>
          <w:lang w:val="ru-RU"/>
        </w:rPr>
        <w:t>:</w:t>
      </w:r>
      <w:r>
        <w:rPr>
          <w:b/>
          <w:bCs/>
          <w:sz w:val="18"/>
          <w:szCs w:val="18"/>
          <w:shd w:val="clear" w:color="auto" w:fill="FFFFFF"/>
          <w:lang w:val="ru-RU"/>
        </w:rPr>
        <w:t xml:space="preserve"> </w:t>
      </w:r>
      <w:r w:rsidR="00FE7844">
        <w:rPr>
          <w:b/>
          <w:bCs/>
          <w:sz w:val="18"/>
          <w:szCs w:val="18"/>
          <w:shd w:val="clear" w:color="auto" w:fill="FFFFFF"/>
          <w:lang w:val="ru-RU"/>
        </w:rPr>
        <w:t xml:space="preserve"> </w:t>
      </w:r>
      <w:r w:rsidR="007314A1">
        <w:rPr>
          <w:bCs/>
          <w:sz w:val="18"/>
          <w:szCs w:val="18"/>
          <w:shd w:val="clear" w:color="auto" w:fill="FFFFFF"/>
          <w:lang w:val="ru-RU"/>
        </w:rPr>
        <w:t>г</w:t>
      </w:r>
      <w:r w:rsidR="00FE7844">
        <w:rPr>
          <w:bCs/>
          <w:sz w:val="18"/>
          <w:szCs w:val="18"/>
          <w:shd w:val="clear" w:color="auto" w:fill="FFFFFF"/>
          <w:lang w:val="ru-RU"/>
        </w:rPr>
        <w:t xml:space="preserve">лагол, </w:t>
      </w:r>
      <w:r w:rsidR="00DF3F2C">
        <w:rPr>
          <w:bCs/>
          <w:sz w:val="18"/>
          <w:szCs w:val="18"/>
          <w:shd w:val="clear" w:color="auto" w:fill="FFFFFF"/>
          <w:lang w:val="ru-RU"/>
        </w:rPr>
        <w:t>область действия отрицания</w:t>
      </w:r>
      <w:r w:rsidR="00FE7844">
        <w:rPr>
          <w:bCs/>
          <w:sz w:val="18"/>
          <w:szCs w:val="18"/>
          <w:shd w:val="clear" w:color="auto" w:fill="FFFFFF"/>
          <w:lang w:val="ru-RU"/>
        </w:rPr>
        <w:t xml:space="preserve">, семантика глагола, </w:t>
      </w:r>
      <w:r w:rsidR="00907FF1">
        <w:rPr>
          <w:bCs/>
          <w:sz w:val="18"/>
          <w:szCs w:val="18"/>
          <w:shd w:val="clear" w:color="auto" w:fill="FFFFFF"/>
          <w:lang w:val="ru-RU"/>
        </w:rPr>
        <w:t>лексикографическое описание</w:t>
      </w:r>
    </w:p>
    <w:p w:rsidR="004F6886" w:rsidRPr="00A74197" w:rsidRDefault="00FE7844">
      <w:pPr>
        <w:keepNext/>
        <w:spacing w:before="240" w:after="0" w:line="264" w:lineRule="atLeast"/>
        <w:ind w:firstLine="454"/>
        <w:rPr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1</w:t>
      </w:r>
      <w:r w:rsidR="000204ED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. </w:t>
      </w:r>
      <w:r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Введение</w:t>
      </w:r>
    </w:p>
    <w:p w:rsidR="00BA222D" w:rsidRDefault="00B70BB4">
      <w:pPr>
        <w:pStyle w:val="30"/>
        <w:rPr>
          <w:szCs w:val="22"/>
        </w:rPr>
      </w:pPr>
      <w:r>
        <w:rPr>
          <w:szCs w:val="22"/>
          <w:shd w:val="clear" w:color="auto" w:fill="FFFFFF"/>
        </w:rPr>
        <w:t>В исследованиях по теоретической лингвистике с</w:t>
      </w:r>
      <w:r w:rsidR="00193C99" w:rsidRPr="00BA222D">
        <w:rPr>
          <w:szCs w:val="22"/>
          <w:shd w:val="clear" w:color="auto" w:fill="FFFFFF"/>
        </w:rPr>
        <w:t xml:space="preserve">емантика глагола представляется, в частности, в виде отнесения его к определённым семантическим группам, </w:t>
      </w:r>
      <w:r w:rsidR="00193C99" w:rsidRPr="00BA222D">
        <w:rPr>
          <w:szCs w:val="22"/>
        </w:rPr>
        <w:t>которые, «в отличие от формальных парадигм, заранее не заданы</w:t>
      </w:r>
      <w:r w:rsidR="000204ED" w:rsidRPr="00BA222D">
        <w:rPr>
          <w:szCs w:val="22"/>
          <w:shd w:val="clear" w:color="auto" w:fill="FFFFFF"/>
        </w:rPr>
        <w:t>.</w:t>
      </w:r>
      <w:r w:rsidR="00193C99" w:rsidRPr="00BA222D">
        <w:rPr>
          <w:szCs w:val="22"/>
          <w:shd w:val="clear" w:color="auto" w:fill="FFFFFF"/>
        </w:rPr>
        <w:t xml:space="preserve"> </w:t>
      </w:r>
      <w:r w:rsidR="00193C99" w:rsidRPr="00BA222D">
        <w:rPr>
          <w:szCs w:val="22"/>
        </w:rPr>
        <w:t>Языковые единицы включаются в эти парадигмы – с той или иной степенью произвольности или мотивированности</w:t>
      </w:r>
      <w:r w:rsidRPr="00BA222D">
        <w:rPr>
          <w:szCs w:val="22"/>
        </w:rPr>
        <w:t xml:space="preserve"> – </w:t>
      </w:r>
      <w:r w:rsidR="00193C99" w:rsidRPr="00BA222D">
        <w:rPr>
          <w:szCs w:val="22"/>
        </w:rPr>
        <w:t xml:space="preserve">на основании наличия у них семантических признаков, причём по разным признакам слово может входить в разные </w:t>
      </w:r>
      <w:r w:rsidR="006765E0">
        <w:rPr>
          <w:szCs w:val="22"/>
        </w:rPr>
        <w:t>парадигмы</w:t>
      </w:r>
      <w:r w:rsidR="00193C99" w:rsidRPr="00BA222D">
        <w:rPr>
          <w:szCs w:val="22"/>
        </w:rPr>
        <w:t>» [Кустова 200</w:t>
      </w:r>
      <w:r w:rsidR="007314A1" w:rsidRPr="007314A1">
        <w:rPr>
          <w:szCs w:val="22"/>
        </w:rPr>
        <w:t>4</w:t>
      </w:r>
      <w:r w:rsidR="00DE3C6F">
        <w:rPr>
          <w:szCs w:val="22"/>
        </w:rPr>
        <w:t xml:space="preserve">: </w:t>
      </w:r>
      <w:r w:rsidR="006765E0" w:rsidRPr="006765E0">
        <w:rPr>
          <w:szCs w:val="22"/>
        </w:rPr>
        <w:t>366</w:t>
      </w:r>
      <w:r w:rsidR="00193C99" w:rsidRPr="00BA222D">
        <w:rPr>
          <w:szCs w:val="22"/>
        </w:rPr>
        <w:t xml:space="preserve">]. Популярной иллюстрацией является глагол </w:t>
      </w:r>
      <w:r w:rsidR="00193C99" w:rsidRPr="00BA222D">
        <w:rPr>
          <w:i/>
          <w:szCs w:val="22"/>
        </w:rPr>
        <w:t>угодить-угождать</w:t>
      </w:r>
      <w:r w:rsidR="00193C99" w:rsidRPr="00BA222D">
        <w:rPr>
          <w:szCs w:val="22"/>
        </w:rPr>
        <w:t xml:space="preserve">: </w:t>
      </w:r>
      <w:r w:rsidR="00193C99" w:rsidRPr="00BA222D">
        <w:rPr>
          <w:szCs w:val="22"/>
          <w:shd w:val="clear" w:color="auto" w:fill="FFFFFF"/>
        </w:rPr>
        <w:t xml:space="preserve"> будучи </w:t>
      </w:r>
      <w:r>
        <w:rPr>
          <w:szCs w:val="22"/>
          <w:shd w:val="clear" w:color="auto" w:fill="FFFFFF"/>
        </w:rPr>
        <w:t>представленным</w:t>
      </w:r>
      <w:r w:rsidR="00193C99" w:rsidRPr="00BA222D">
        <w:rPr>
          <w:szCs w:val="22"/>
          <w:shd w:val="clear" w:color="auto" w:fill="FFFFFF"/>
        </w:rPr>
        <w:t xml:space="preserve"> </w:t>
      </w:r>
      <w:r w:rsidR="00193C99" w:rsidRPr="00BA222D">
        <w:rPr>
          <w:szCs w:val="22"/>
        </w:rPr>
        <w:t xml:space="preserve">в толковых словарях </w:t>
      </w:r>
      <w:r>
        <w:rPr>
          <w:szCs w:val="22"/>
        </w:rPr>
        <w:t xml:space="preserve">как </w:t>
      </w:r>
      <w:r w:rsidR="00193C99" w:rsidRPr="00BA222D">
        <w:rPr>
          <w:szCs w:val="22"/>
        </w:rPr>
        <w:t>одн</w:t>
      </w:r>
      <w:r>
        <w:rPr>
          <w:szCs w:val="22"/>
        </w:rPr>
        <w:t>о</w:t>
      </w:r>
      <w:r w:rsidR="00193C99" w:rsidRPr="00BA222D">
        <w:rPr>
          <w:szCs w:val="22"/>
        </w:rPr>
        <w:t xml:space="preserve"> слово, в теоретических описаниях он часто фигурирует в виде двух омонимов: значение 1 по </w:t>
      </w:r>
      <w:r w:rsidR="007D7B7E" w:rsidRPr="00BA222D">
        <w:rPr>
          <w:szCs w:val="22"/>
        </w:rPr>
        <w:t>Малому академическому словарю (МАС)</w:t>
      </w:r>
      <w:r w:rsidR="00DF3F2C">
        <w:rPr>
          <w:rStyle w:val="af8"/>
          <w:szCs w:val="22"/>
        </w:rPr>
        <w:footnoteReference w:id="2"/>
      </w:r>
      <w:r w:rsidR="007D7B7E" w:rsidRPr="00BA222D">
        <w:rPr>
          <w:szCs w:val="22"/>
        </w:rPr>
        <w:t xml:space="preserve"> отн</w:t>
      </w:r>
      <w:r w:rsidR="00AC46C4">
        <w:rPr>
          <w:szCs w:val="22"/>
        </w:rPr>
        <w:t>осят</w:t>
      </w:r>
      <w:r w:rsidR="007D7B7E" w:rsidRPr="00BA222D">
        <w:rPr>
          <w:szCs w:val="22"/>
        </w:rPr>
        <w:t xml:space="preserve"> к группе «глаголов интерпретации (или косвенной номинации) вместе с группой глаголов, «таких,  как </w:t>
      </w:r>
      <w:r w:rsidR="007D7B7E" w:rsidRPr="00BA222D">
        <w:rPr>
          <w:i/>
          <w:szCs w:val="22"/>
        </w:rPr>
        <w:lastRenderedPageBreak/>
        <w:t>ошибаться, нарушать, подводить, грешить, подражать, унижать, придираться, омрачать</w:t>
      </w:r>
      <w:r w:rsidR="006229D4" w:rsidRPr="00BA222D">
        <w:rPr>
          <w:i/>
          <w:szCs w:val="22"/>
        </w:rPr>
        <w:t>, портить</w:t>
      </w:r>
      <w:r w:rsidR="007D7B7E" w:rsidRPr="00BA222D">
        <w:rPr>
          <w:i/>
          <w:szCs w:val="22"/>
        </w:rPr>
        <w:t>,</w:t>
      </w:r>
      <w:r w:rsidR="001338DB" w:rsidRPr="00BA222D">
        <w:rPr>
          <w:i/>
          <w:szCs w:val="22"/>
        </w:rPr>
        <w:t xml:space="preserve"> </w:t>
      </w:r>
      <w:r w:rsidR="007D7B7E" w:rsidRPr="00BA222D">
        <w:rPr>
          <w:i/>
          <w:szCs w:val="22"/>
        </w:rPr>
        <w:t xml:space="preserve">портить, выручать, спасать, угодить </w:t>
      </w:r>
      <w:r w:rsidR="007D7B7E" w:rsidRPr="00BA222D">
        <w:rPr>
          <w:szCs w:val="22"/>
        </w:rPr>
        <w:t xml:space="preserve">и мн. </w:t>
      </w:r>
      <w:r w:rsidR="006229D4" w:rsidRPr="00BA222D">
        <w:rPr>
          <w:szCs w:val="22"/>
        </w:rPr>
        <w:t>др</w:t>
      </w:r>
      <w:r w:rsidR="007D7B7E" w:rsidRPr="00BA222D">
        <w:rPr>
          <w:i/>
          <w:szCs w:val="22"/>
        </w:rPr>
        <w:t>.</w:t>
      </w:r>
      <w:r w:rsidR="006229D4" w:rsidRPr="00BA222D">
        <w:rPr>
          <w:i/>
          <w:szCs w:val="22"/>
        </w:rPr>
        <w:t xml:space="preserve">, </w:t>
      </w:r>
      <w:r w:rsidR="006229D4" w:rsidRPr="00BA222D">
        <w:rPr>
          <w:szCs w:val="22"/>
        </w:rPr>
        <w:t>&lt;…&gt;» [Падучева 2004</w:t>
      </w:r>
      <w:r w:rsidR="00DE3C6F">
        <w:rPr>
          <w:szCs w:val="22"/>
        </w:rPr>
        <w:t xml:space="preserve">: </w:t>
      </w:r>
      <w:r w:rsidR="006229D4" w:rsidRPr="00BA222D">
        <w:rPr>
          <w:szCs w:val="22"/>
        </w:rPr>
        <w:t>340],</w:t>
      </w:r>
      <w:r w:rsidR="00BA222D" w:rsidRPr="00BA222D">
        <w:rPr>
          <w:szCs w:val="22"/>
        </w:rPr>
        <w:t xml:space="preserve"> а значения 2 и 4 – к группе «глаголов перемещения </w:t>
      </w:r>
      <w:r w:rsidR="00BA222D" w:rsidRPr="00BA222D">
        <w:rPr>
          <w:i/>
          <w:szCs w:val="22"/>
        </w:rPr>
        <w:t xml:space="preserve">влезть, забраться, залезть, оказаться, очутиться, попасть, пробраться, пролезть, прокрасться, проникнуть, проскользнуть, угодить» </w:t>
      </w:r>
      <w:r w:rsidR="00BA222D" w:rsidRPr="00BA222D">
        <w:rPr>
          <w:szCs w:val="22"/>
        </w:rPr>
        <w:t>с глаголом ПОПАСТЬ с управлением «КУДА» в качестве «центра»</w:t>
      </w:r>
      <w:r w:rsidR="00BA222D" w:rsidRPr="00BA222D">
        <w:rPr>
          <w:i/>
          <w:szCs w:val="22"/>
        </w:rPr>
        <w:t xml:space="preserve">.  </w:t>
      </w:r>
      <w:r w:rsidR="00BA222D" w:rsidRPr="00BA222D">
        <w:rPr>
          <w:szCs w:val="22"/>
        </w:rPr>
        <w:t>[Кустова</w:t>
      </w:r>
      <w:r w:rsidR="00BA222D" w:rsidRPr="00BA222D">
        <w:rPr>
          <w:i/>
          <w:szCs w:val="22"/>
        </w:rPr>
        <w:t xml:space="preserve"> </w:t>
      </w:r>
      <w:r w:rsidR="00BA222D" w:rsidRPr="00BA222D">
        <w:rPr>
          <w:szCs w:val="22"/>
        </w:rPr>
        <w:t>200</w:t>
      </w:r>
      <w:r w:rsidR="007314A1" w:rsidRPr="00666437">
        <w:rPr>
          <w:szCs w:val="22"/>
        </w:rPr>
        <w:t>4</w:t>
      </w:r>
      <w:r w:rsidR="00DE3C6F">
        <w:rPr>
          <w:szCs w:val="22"/>
        </w:rPr>
        <w:t xml:space="preserve">: </w:t>
      </w:r>
      <w:r w:rsidR="006765E0">
        <w:rPr>
          <w:szCs w:val="22"/>
        </w:rPr>
        <w:t>366</w:t>
      </w:r>
      <w:r w:rsidR="00BA222D" w:rsidRPr="00BA222D">
        <w:rPr>
          <w:szCs w:val="22"/>
        </w:rPr>
        <w:t>]. Понятие семантической группы опирается на свойства глагола, обнаруживаемые на низком уровне абстракции непосредственно в контекстах употребления глагола, поэтому отнесение конкретного глагола к данной группе может быть верифицировано и уточнено на основании корпусных данных, в частности, Национального корпуса русского языка (НКРЯ). Полученные контексты</w:t>
      </w:r>
      <w:r w:rsidR="00BF3713" w:rsidRPr="00BF3713">
        <w:rPr>
          <w:szCs w:val="22"/>
        </w:rPr>
        <w:t xml:space="preserve"> </w:t>
      </w:r>
      <w:r w:rsidR="00BF3713">
        <w:rPr>
          <w:szCs w:val="22"/>
        </w:rPr>
        <w:t>обычно</w:t>
      </w:r>
      <w:r w:rsidR="00BA222D" w:rsidRPr="00BA222D">
        <w:rPr>
          <w:szCs w:val="22"/>
        </w:rPr>
        <w:t xml:space="preserve"> позволяют уточнить семантические свойства глагола, порождающие </w:t>
      </w:r>
      <w:r>
        <w:rPr>
          <w:szCs w:val="22"/>
        </w:rPr>
        <w:t>особенности поведения</w:t>
      </w:r>
      <w:r w:rsidR="00BA222D" w:rsidRPr="00BA222D">
        <w:rPr>
          <w:szCs w:val="22"/>
        </w:rPr>
        <w:t xml:space="preserve">, которые являются основанием для отнесения его к данной группе. </w:t>
      </w:r>
      <w:r w:rsidR="00BF3713">
        <w:rPr>
          <w:szCs w:val="22"/>
        </w:rPr>
        <w:t xml:space="preserve">Свойство, которое рассматривается в данной статье, состоит в возможности двоякой </w:t>
      </w:r>
      <w:r w:rsidR="00586C5B">
        <w:rPr>
          <w:szCs w:val="22"/>
        </w:rPr>
        <w:t xml:space="preserve">семантической </w:t>
      </w:r>
      <w:r w:rsidR="00BF3713">
        <w:rPr>
          <w:szCs w:val="22"/>
        </w:rPr>
        <w:t xml:space="preserve">интерпретации </w:t>
      </w:r>
      <w:r w:rsidR="00586C5B">
        <w:rPr>
          <w:szCs w:val="22"/>
        </w:rPr>
        <w:t xml:space="preserve">предложения с </w:t>
      </w:r>
      <w:r w:rsidR="00BF3713">
        <w:rPr>
          <w:szCs w:val="22"/>
        </w:rPr>
        <w:t>отрицательной форм</w:t>
      </w:r>
      <w:r w:rsidR="00586C5B">
        <w:rPr>
          <w:szCs w:val="22"/>
        </w:rPr>
        <w:t>ой</w:t>
      </w:r>
      <w:r w:rsidR="00BF3713">
        <w:rPr>
          <w:szCs w:val="22"/>
        </w:rPr>
        <w:t xml:space="preserve"> глагола. </w:t>
      </w:r>
      <w:r w:rsidR="00BA222D" w:rsidRPr="00BA222D">
        <w:rPr>
          <w:szCs w:val="22"/>
        </w:rPr>
        <w:t xml:space="preserve">В статье мы </w:t>
      </w:r>
      <w:r w:rsidR="00BF3713">
        <w:rPr>
          <w:szCs w:val="22"/>
        </w:rPr>
        <w:t>показываем, что проявление этого свойства связано с явлениями, выходящими за рамки лексикографии</w:t>
      </w:r>
      <w:r w:rsidR="00586C5B">
        <w:rPr>
          <w:szCs w:val="22"/>
        </w:rPr>
        <w:t xml:space="preserve">, </w:t>
      </w:r>
      <w:r w:rsidR="00BF3713">
        <w:rPr>
          <w:szCs w:val="22"/>
        </w:rPr>
        <w:t>исслед</w:t>
      </w:r>
      <w:r w:rsidR="00586C5B">
        <w:rPr>
          <w:szCs w:val="22"/>
        </w:rPr>
        <w:t xml:space="preserve">ование которых гораздо эффективнее </w:t>
      </w:r>
      <w:r w:rsidR="00BF3713">
        <w:rPr>
          <w:szCs w:val="22"/>
        </w:rPr>
        <w:t>в режиме интроспекции</w:t>
      </w:r>
      <w:r w:rsidR="00AD5AE3">
        <w:rPr>
          <w:szCs w:val="22"/>
        </w:rPr>
        <w:t>, чем корпусными методами</w:t>
      </w:r>
      <w:r w:rsidR="00BF3713">
        <w:rPr>
          <w:szCs w:val="22"/>
        </w:rPr>
        <w:t xml:space="preserve">. Мы </w:t>
      </w:r>
      <w:r w:rsidR="00BA222D" w:rsidRPr="00BA222D">
        <w:rPr>
          <w:szCs w:val="22"/>
        </w:rPr>
        <w:t>демонстрируем это</w:t>
      </w:r>
      <w:r w:rsidR="00BF3713">
        <w:rPr>
          <w:szCs w:val="22"/>
        </w:rPr>
        <w:t>, в частности,</w:t>
      </w:r>
      <w:r w:rsidR="00BA222D" w:rsidRPr="00BA222D">
        <w:rPr>
          <w:szCs w:val="22"/>
        </w:rPr>
        <w:t xml:space="preserve"> на материале глагола </w:t>
      </w:r>
      <w:r w:rsidR="00BA222D" w:rsidRPr="00BA222D">
        <w:rPr>
          <w:i/>
          <w:szCs w:val="22"/>
        </w:rPr>
        <w:t>угодить-угождать</w:t>
      </w:r>
      <w:r w:rsidR="00BA222D">
        <w:rPr>
          <w:i/>
          <w:szCs w:val="22"/>
        </w:rPr>
        <w:t xml:space="preserve">, </w:t>
      </w:r>
      <w:r w:rsidR="00BA222D">
        <w:rPr>
          <w:szCs w:val="22"/>
        </w:rPr>
        <w:t xml:space="preserve">продолжая подробное исследование семантики этого глагола, начатое в </w:t>
      </w:r>
      <w:r w:rsidR="00BA222D" w:rsidRPr="00BA222D">
        <w:rPr>
          <w:szCs w:val="22"/>
        </w:rPr>
        <w:t>[</w:t>
      </w:r>
      <w:r w:rsidR="00BA222D">
        <w:rPr>
          <w:szCs w:val="22"/>
        </w:rPr>
        <w:t>Соколова 2019</w:t>
      </w:r>
      <w:r w:rsidR="00BA222D" w:rsidRPr="00BA222D">
        <w:rPr>
          <w:szCs w:val="22"/>
        </w:rPr>
        <w:t>].</w:t>
      </w:r>
    </w:p>
    <w:p w:rsidR="002D7197" w:rsidRPr="00A74197" w:rsidRDefault="002D7197" w:rsidP="002D7197">
      <w:pPr>
        <w:keepNext/>
        <w:spacing w:before="240" w:after="0" w:line="264" w:lineRule="atLeast"/>
        <w:ind w:firstLine="454"/>
        <w:rPr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2. </w:t>
      </w:r>
      <w:r w:rsidRPr="00632C28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Глагол</w:t>
      </w:r>
      <w:r>
        <w:rPr>
          <w:rFonts w:ascii="Times New Roman" w:hAnsi="Times New Roman" w:cs="Times New Roman"/>
          <w:b/>
          <w:i/>
          <w:sz w:val="22"/>
          <w:shd w:val="clear" w:color="auto" w:fill="FFFFFF"/>
          <w:lang w:val="ru-RU"/>
        </w:rPr>
        <w:t xml:space="preserve"> у</w:t>
      </w:r>
      <w:r w:rsidRPr="00AC46C4">
        <w:rPr>
          <w:rFonts w:ascii="Times New Roman" w:hAnsi="Times New Roman" w:cs="Times New Roman"/>
          <w:b/>
          <w:i/>
          <w:sz w:val="22"/>
          <w:shd w:val="clear" w:color="auto" w:fill="FFFFFF"/>
          <w:lang w:val="ru-RU"/>
        </w:rPr>
        <w:t>годить</w:t>
      </w:r>
      <w:r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 xml:space="preserve"> в группе </w:t>
      </w:r>
      <w:r w:rsidRPr="00BA222D">
        <w:rPr>
          <w:rFonts w:ascii="Times New Roman" w:hAnsi="Times New Roman"/>
          <w:b/>
          <w:sz w:val="22"/>
          <w:szCs w:val="22"/>
          <w:lang w:val="ru-RU"/>
        </w:rPr>
        <w:t>глаголов интерпретации (косвенной номинации)</w:t>
      </w:r>
    </w:p>
    <w:p w:rsidR="002D7197" w:rsidRPr="00BA222D" w:rsidRDefault="00AD5AE3" w:rsidP="002D7197">
      <w:pPr>
        <w:pStyle w:val="30"/>
        <w:rPr>
          <w:szCs w:val="22"/>
        </w:rPr>
      </w:pPr>
      <w:r>
        <w:rPr>
          <w:szCs w:val="22"/>
        </w:rPr>
        <w:t xml:space="preserve">В </w:t>
      </w:r>
      <w:r w:rsidRPr="00624937">
        <w:rPr>
          <w:szCs w:val="22"/>
        </w:rPr>
        <w:t>[Падучева 2004: 340]</w:t>
      </w:r>
      <w:r w:rsidR="002D7197" w:rsidRPr="00624937">
        <w:rPr>
          <w:szCs w:val="22"/>
        </w:rPr>
        <w:t xml:space="preserve"> даёт</w:t>
      </w:r>
      <w:r>
        <w:rPr>
          <w:szCs w:val="22"/>
        </w:rPr>
        <w:t>ся</w:t>
      </w:r>
      <w:r w:rsidR="002D7197" w:rsidRPr="00624937">
        <w:rPr>
          <w:szCs w:val="22"/>
        </w:rPr>
        <w:t xml:space="preserve"> </w:t>
      </w:r>
      <w:r>
        <w:rPr>
          <w:szCs w:val="22"/>
        </w:rPr>
        <w:t xml:space="preserve">общее </w:t>
      </w:r>
      <w:r w:rsidR="002D7197" w:rsidRPr="00624937">
        <w:rPr>
          <w:szCs w:val="22"/>
        </w:rPr>
        <w:t xml:space="preserve">понятие </w:t>
      </w:r>
      <w:r>
        <w:rPr>
          <w:szCs w:val="22"/>
        </w:rPr>
        <w:t xml:space="preserve">семантической группы </w:t>
      </w:r>
      <w:r w:rsidR="002D7197" w:rsidRPr="00624937">
        <w:rPr>
          <w:szCs w:val="22"/>
        </w:rPr>
        <w:t xml:space="preserve">глаголов интерпретации: «Глагол интерпретации сам по себе </w:t>
      </w:r>
      <w:r w:rsidR="00DE4D31">
        <w:rPr>
          <w:szCs w:val="22"/>
        </w:rPr>
        <w:t xml:space="preserve"> </w:t>
      </w:r>
      <w:r w:rsidR="002D7197" w:rsidRPr="00624937">
        <w:rPr>
          <w:szCs w:val="22"/>
        </w:rPr>
        <w:t xml:space="preserve">не </w:t>
      </w:r>
      <w:r w:rsidR="00DE4D31">
        <w:rPr>
          <w:szCs w:val="22"/>
        </w:rPr>
        <w:t xml:space="preserve"> </w:t>
      </w:r>
      <w:r w:rsidR="002D7197" w:rsidRPr="00624937">
        <w:rPr>
          <w:szCs w:val="22"/>
        </w:rPr>
        <w:t xml:space="preserve">обозначает </w:t>
      </w:r>
      <w:r w:rsidR="00DE4D31">
        <w:rPr>
          <w:szCs w:val="22"/>
        </w:rPr>
        <w:t xml:space="preserve"> </w:t>
      </w:r>
      <w:r w:rsidR="002D7197" w:rsidRPr="00624937">
        <w:rPr>
          <w:szCs w:val="22"/>
        </w:rPr>
        <w:t>никакого</w:t>
      </w:r>
      <w:r w:rsidR="002D7197" w:rsidRPr="00BA222D">
        <w:rPr>
          <w:szCs w:val="22"/>
          <w:shd w:val="clear" w:color="auto" w:fill="FFFFFF"/>
        </w:rPr>
        <w:t xml:space="preserve"> </w:t>
      </w:r>
      <w:r w:rsidR="002D7197" w:rsidRPr="00624937">
        <w:rPr>
          <w:szCs w:val="22"/>
        </w:rPr>
        <w:t>конкретного действия; это глагол  к о с в е н н о й   н о м и н а ц и и»</w:t>
      </w:r>
      <w:r>
        <w:rPr>
          <w:szCs w:val="22"/>
        </w:rPr>
        <w:t>.</w:t>
      </w:r>
      <w:r w:rsidR="002D7197" w:rsidRPr="00624937">
        <w:rPr>
          <w:szCs w:val="22"/>
        </w:rPr>
        <w:t xml:space="preserve"> Г.И. Кустова </w:t>
      </w:r>
      <w:r w:rsidR="00DE4D31">
        <w:rPr>
          <w:szCs w:val="22"/>
        </w:rPr>
        <w:t>определяет</w:t>
      </w:r>
      <w:r w:rsidR="002D7197" w:rsidRPr="00624937">
        <w:rPr>
          <w:szCs w:val="22"/>
        </w:rPr>
        <w:t xml:space="preserve"> </w:t>
      </w:r>
      <w:r w:rsidR="00DE4D31">
        <w:rPr>
          <w:szCs w:val="22"/>
        </w:rPr>
        <w:lastRenderedPageBreak/>
        <w:t xml:space="preserve">семантическую специфику этой группы через </w:t>
      </w:r>
      <w:r w:rsidR="002D7197" w:rsidRPr="00624937">
        <w:rPr>
          <w:szCs w:val="22"/>
        </w:rPr>
        <w:t xml:space="preserve">причинно-следственное отношение: если «поступок (Х-а) обозначен не прямо, а косвенно – через его последствие </w:t>
      </w:r>
      <w:r w:rsidR="002D7197" w:rsidRPr="00624937">
        <w:rPr>
          <w:szCs w:val="22"/>
          <w:lang w:val="en-US"/>
        </w:rPr>
        <w:t>Q</w:t>
      </w:r>
      <w:r w:rsidR="002D7197" w:rsidRPr="00624937">
        <w:rPr>
          <w:szCs w:val="22"/>
        </w:rPr>
        <w:t xml:space="preserve">» , то  «данный вариант личной конструкции можно назвать </w:t>
      </w:r>
      <w:r w:rsidR="002D7197" w:rsidRPr="00624937">
        <w:rPr>
          <w:b/>
          <w:szCs w:val="22"/>
        </w:rPr>
        <w:t>косвенной номинацией</w:t>
      </w:r>
      <w:r w:rsidR="002D7197" w:rsidRPr="00624937">
        <w:rPr>
          <w:szCs w:val="22"/>
        </w:rPr>
        <w:t xml:space="preserve">» [Кустова 1996: 248]. Причем, что именно сделал </w:t>
      </w:r>
      <w:r w:rsidR="002D7197" w:rsidRPr="00624937">
        <w:rPr>
          <w:szCs w:val="22"/>
          <w:lang w:val="en-US"/>
        </w:rPr>
        <w:t>X</w:t>
      </w:r>
      <w:r w:rsidR="002D7197" w:rsidRPr="00624937">
        <w:rPr>
          <w:szCs w:val="22"/>
        </w:rPr>
        <w:t xml:space="preserve"> неизвестно. В.</w:t>
      </w:r>
      <w:r w:rsidR="002D7EAF">
        <w:rPr>
          <w:szCs w:val="22"/>
        </w:rPr>
        <w:t>Ю</w:t>
      </w:r>
      <w:r w:rsidR="002D7197" w:rsidRPr="00624937">
        <w:rPr>
          <w:szCs w:val="22"/>
        </w:rPr>
        <w:t xml:space="preserve">. Апресян </w:t>
      </w:r>
      <w:r w:rsidR="00DE4D31">
        <w:rPr>
          <w:szCs w:val="22"/>
        </w:rPr>
        <w:t>опирается на понятие каузатива и выделяет:</w:t>
      </w:r>
      <w:r w:rsidR="002D7197" w:rsidRPr="00624937">
        <w:rPr>
          <w:szCs w:val="22"/>
        </w:rPr>
        <w:t xml:space="preserve"> «три типа предикатов  – физические   каузативы (типа </w:t>
      </w:r>
      <w:r w:rsidR="002D7197" w:rsidRPr="00624937">
        <w:rPr>
          <w:i/>
          <w:szCs w:val="22"/>
        </w:rPr>
        <w:t>налить,</w:t>
      </w:r>
      <w:r w:rsidR="002D7197" w:rsidRPr="00624937">
        <w:rPr>
          <w:szCs w:val="22"/>
        </w:rPr>
        <w:t xml:space="preserve"> </w:t>
      </w:r>
      <w:r w:rsidR="004D0B53" w:rsidRPr="004D0B53">
        <w:rPr>
          <w:szCs w:val="22"/>
        </w:rPr>
        <w:t>&lt;</w:t>
      </w:r>
      <w:r w:rsidR="002D7197" w:rsidRPr="00624937">
        <w:rPr>
          <w:szCs w:val="22"/>
        </w:rPr>
        <w:t>…</w:t>
      </w:r>
      <w:r w:rsidR="004D0B53" w:rsidRPr="004D0B53">
        <w:rPr>
          <w:szCs w:val="22"/>
        </w:rPr>
        <w:t>&gt;</w:t>
      </w:r>
      <w:r w:rsidR="002D7197" w:rsidRPr="00624937">
        <w:rPr>
          <w:szCs w:val="22"/>
        </w:rPr>
        <w:t xml:space="preserve">), – эмоциональные каузативы (типа </w:t>
      </w:r>
      <w:r w:rsidR="002D7197" w:rsidRPr="00624937">
        <w:rPr>
          <w:i/>
          <w:szCs w:val="22"/>
        </w:rPr>
        <w:t>злить</w:t>
      </w:r>
      <w:r w:rsidR="002D7197" w:rsidRPr="00624937">
        <w:rPr>
          <w:szCs w:val="22"/>
        </w:rPr>
        <w:t xml:space="preserve">, </w:t>
      </w:r>
      <w:r w:rsidR="004D0B53" w:rsidRPr="004D0B53">
        <w:rPr>
          <w:szCs w:val="22"/>
        </w:rPr>
        <w:t>&lt;</w:t>
      </w:r>
      <w:r w:rsidR="004D0B53" w:rsidRPr="00624937">
        <w:rPr>
          <w:szCs w:val="22"/>
        </w:rPr>
        <w:t>…</w:t>
      </w:r>
      <w:r w:rsidR="004D0B53" w:rsidRPr="004D0B53">
        <w:rPr>
          <w:szCs w:val="22"/>
        </w:rPr>
        <w:t>&gt;</w:t>
      </w:r>
      <w:r w:rsidR="002D7197" w:rsidRPr="00624937">
        <w:rPr>
          <w:szCs w:val="22"/>
        </w:rPr>
        <w:t xml:space="preserve">), – интерпретативы (типа </w:t>
      </w:r>
      <w:r w:rsidR="002D7197" w:rsidRPr="00624937">
        <w:rPr>
          <w:i/>
          <w:szCs w:val="22"/>
        </w:rPr>
        <w:t>грешить</w:t>
      </w:r>
      <w:r w:rsidR="002D7197" w:rsidRPr="00624937">
        <w:rPr>
          <w:szCs w:val="22"/>
        </w:rPr>
        <w:t xml:space="preserve">, </w:t>
      </w:r>
      <w:r w:rsidR="004D0B53" w:rsidRPr="004D0B53">
        <w:rPr>
          <w:szCs w:val="22"/>
        </w:rPr>
        <w:t>&lt;</w:t>
      </w:r>
      <w:r w:rsidR="004D0B53" w:rsidRPr="00624937">
        <w:rPr>
          <w:szCs w:val="22"/>
        </w:rPr>
        <w:t>…</w:t>
      </w:r>
      <w:r w:rsidR="004D0B53" w:rsidRPr="004D0B53">
        <w:rPr>
          <w:szCs w:val="22"/>
        </w:rPr>
        <w:t>&gt;</w:t>
      </w:r>
      <w:r w:rsidR="002D7197" w:rsidRPr="00624937">
        <w:rPr>
          <w:szCs w:val="22"/>
        </w:rPr>
        <w:t>)</w:t>
      </w:r>
      <w:r w:rsidR="00DE4D31">
        <w:rPr>
          <w:szCs w:val="22"/>
        </w:rPr>
        <w:t xml:space="preserve">» </w:t>
      </w:r>
      <w:r w:rsidR="002D7197" w:rsidRPr="00624937">
        <w:rPr>
          <w:szCs w:val="22"/>
        </w:rPr>
        <w:t>[Апресян 2014</w:t>
      </w:r>
      <w:r w:rsidR="004D0B53">
        <w:rPr>
          <w:szCs w:val="22"/>
          <w:lang w:val="en-US"/>
        </w:rPr>
        <w:t>: 3</w:t>
      </w:r>
      <w:r w:rsidR="002D7197" w:rsidRPr="00624937">
        <w:rPr>
          <w:szCs w:val="22"/>
        </w:rPr>
        <w:t>]. Чёткой границы между второй и третьей группой нет. В частности, эмоции, которые не имеют синтетических каузативов (‘</w:t>
      </w:r>
      <w:r w:rsidR="006828C6">
        <w:rPr>
          <w:szCs w:val="22"/>
        </w:rPr>
        <w:t>ГОРДОСТЬ</w:t>
      </w:r>
      <w:r w:rsidR="002D7197" w:rsidRPr="00624937">
        <w:rPr>
          <w:szCs w:val="22"/>
        </w:rPr>
        <w:t>’, ‘</w:t>
      </w:r>
      <w:r w:rsidR="006828C6">
        <w:rPr>
          <w:szCs w:val="22"/>
        </w:rPr>
        <w:t>РЕВНОСТЬ</w:t>
      </w:r>
      <w:r w:rsidR="002D7197" w:rsidRPr="00624937">
        <w:rPr>
          <w:szCs w:val="22"/>
        </w:rPr>
        <w:t>’, ‘</w:t>
      </w:r>
      <w:r w:rsidR="006828C6">
        <w:rPr>
          <w:szCs w:val="22"/>
        </w:rPr>
        <w:t>ЗАВИСТЬ</w:t>
      </w:r>
      <w:r w:rsidR="002D7197" w:rsidRPr="00624937">
        <w:rPr>
          <w:szCs w:val="22"/>
        </w:rPr>
        <w:t>’, ‘</w:t>
      </w:r>
      <w:r w:rsidR="006828C6">
        <w:rPr>
          <w:szCs w:val="22"/>
        </w:rPr>
        <w:t>БЛАГОДАРНОСТЬ</w:t>
      </w:r>
      <w:r w:rsidR="002D7197" w:rsidRPr="00624937">
        <w:rPr>
          <w:szCs w:val="22"/>
        </w:rPr>
        <w:t>’, ‘</w:t>
      </w:r>
      <w:r w:rsidR="006828C6">
        <w:rPr>
          <w:szCs w:val="22"/>
        </w:rPr>
        <w:t>ПРЕЗРЕНИЕ</w:t>
      </w:r>
      <w:r w:rsidR="002D7197" w:rsidRPr="00624937">
        <w:rPr>
          <w:szCs w:val="22"/>
        </w:rPr>
        <w:t>’), автор называет «эмоции-интерпретации»</w:t>
      </w:r>
      <w:r w:rsidR="006828C6">
        <w:rPr>
          <w:szCs w:val="22"/>
        </w:rPr>
        <w:t xml:space="preserve">. </w:t>
      </w:r>
      <w:r w:rsidR="002D7197" w:rsidRPr="00624937">
        <w:rPr>
          <w:szCs w:val="22"/>
        </w:rPr>
        <w:t>Другие «эмоциональные кластеры» имеют синтетические  каузативы: ‘</w:t>
      </w:r>
      <w:r w:rsidR="006828C6">
        <w:rPr>
          <w:szCs w:val="22"/>
        </w:rPr>
        <w:t>СТРАХ</w:t>
      </w:r>
      <w:r w:rsidR="002D7197" w:rsidRPr="00624937">
        <w:rPr>
          <w:szCs w:val="22"/>
        </w:rPr>
        <w:t>’, ‘</w:t>
      </w:r>
      <w:r w:rsidR="006828C6">
        <w:rPr>
          <w:szCs w:val="22"/>
        </w:rPr>
        <w:t>ГНЕВ</w:t>
      </w:r>
      <w:r w:rsidR="002D7197" w:rsidRPr="00624937">
        <w:rPr>
          <w:szCs w:val="22"/>
        </w:rPr>
        <w:t>’, ‘</w:t>
      </w:r>
      <w:r w:rsidR="006828C6">
        <w:rPr>
          <w:szCs w:val="22"/>
        </w:rPr>
        <w:t>СТРАХ</w:t>
      </w:r>
      <w:r w:rsidR="002D7197" w:rsidRPr="00624937">
        <w:rPr>
          <w:szCs w:val="22"/>
        </w:rPr>
        <w:t>’, ‘</w:t>
      </w:r>
      <w:r w:rsidR="006828C6">
        <w:rPr>
          <w:szCs w:val="22"/>
        </w:rPr>
        <w:t>РАДОСТЬ</w:t>
      </w:r>
      <w:r w:rsidR="002D7197" w:rsidRPr="00624937">
        <w:rPr>
          <w:szCs w:val="22"/>
        </w:rPr>
        <w:t>’, ‘</w:t>
      </w:r>
      <w:r w:rsidR="006828C6">
        <w:rPr>
          <w:szCs w:val="22"/>
        </w:rPr>
        <w:t>ГРУСТЬ</w:t>
      </w:r>
      <w:r w:rsidR="002D7197" w:rsidRPr="00624937">
        <w:rPr>
          <w:szCs w:val="22"/>
        </w:rPr>
        <w:t>’, ‘</w:t>
      </w:r>
      <w:r w:rsidR="006828C6">
        <w:rPr>
          <w:szCs w:val="22"/>
        </w:rPr>
        <w:t>СТЫД</w:t>
      </w:r>
      <w:r w:rsidR="002D7197" w:rsidRPr="00624937">
        <w:rPr>
          <w:szCs w:val="22"/>
        </w:rPr>
        <w:t>’, ‘</w:t>
      </w:r>
      <w:r w:rsidR="006828C6">
        <w:rPr>
          <w:szCs w:val="22"/>
        </w:rPr>
        <w:t>ОБИДА</w:t>
      </w:r>
      <w:r w:rsidR="002D7197" w:rsidRPr="00624937">
        <w:rPr>
          <w:szCs w:val="22"/>
        </w:rPr>
        <w:t>’, ‘</w:t>
      </w:r>
      <w:r w:rsidR="006828C6">
        <w:rPr>
          <w:szCs w:val="22"/>
        </w:rPr>
        <w:t>УДИВЛЕНИЕ</w:t>
      </w:r>
      <w:r w:rsidR="002D7197" w:rsidRPr="00624937">
        <w:rPr>
          <w:szCs w:val="22"/>
        </w:rPr>
        <w:t>’, ‘</w:t>
      </w:r>
      <w:r w:rsidR="006828C6">
        <w:rPr>
          <w:szCs w:val="22"/>
        </w:rPr>
        <w:t>УМИЛЕНИЕ</w:t>
      </w:r>
      <w:r w:rsidR="002D7197" w:rsidRPr="00624937">
        <w:rPr>
          <w:szCs w:val="22"/>
        </w:rPr>
        <w:t>’.</w:t>
      </w:r>
      <w:r w:rsidR="006828C6">
        <w:rPr>
          <w:szCs w:val="22"/>
        </w:rPr>
        <w:t xml:space="preserve"> </w:t>
      </w:r>
      <w:r w:rsidR="006828C6" w:rsidRPr="00624937">
        <w:rPr>
          <w:szCs w:val="22"/>
        </w:rPr>
        <w:t>[Апресян 2014</w:t>
      </w:r>
      <w:r w:rsidR="006828C6" w:rsidRPr="006828C6">
        <w:rPr>
          <w:szCs w:val="22"/>
        </w:rPr>
        <w:t xml:space="preserve">: </w:t>
      </w:r>
      <w:r w:rsidR="006828C6">
        <w:rPr>
          <w:szCs w:val="22"/>
        </w:rPr>
        <w:t>1</w:t>
      </w:r>
      <w:r w:rsidR="006828C6" w:rsidRPr="006828C6">
        <w:rPr>
          <w:szCs w:val="22"/>
        </w:rPr>
        <w:t>3</w:t>
      </w:r>
      <w:r w:rsidR="006828C6" w:rsidRPr="00624937">
        <w:rPr>
          <w:szCs w:val="22"/>
        </w:rPr>
        <w:t>].</w:t>
      </w:r>
      <w:r w:rsidR="002D7197" w:rsidRPr="00624937">
        <w:rPr>
          <w:szCs w:val="22"/>
        </w:rPr>
        <w:t xml:space="preserve">  Не имеют синтетических каузативов в РЯ</w:t>
      </w:r>
      <w:r w:rsidR="004D0B53">
        <w:rPr>
          <w:szCs w:val="22"/>
        </w:rPr>
        <w:t xml:space="preserve"> существительные</w:t>
      </w:r>
      <w:r w:rsidR="002D7197" w:rsidRPr="00624937">
        <w:rPr>
          <w:szCs w:val="22"/>
        </w:rPr>
        <w:t xml:space="preserve"> </w:t>
      </w:r>
      <w:r w:rsidR="002D7197" w:rsidRPr="004D0B53">
        <w:rPr>
          <w:i/>
          <w:szCs w:val="22"/>
        </w:rPr>
        <w:t>отвращение</w:t>
      </w:r>
      <w:r w:rsidR="002D7197" w:rsidRPr="00624937">
        <w:rPr>
          <w:szCs w:val="22"/>
        </w:rPr>
        <w:t xml:space="preserve"> и </w:t>
      </w:r>
      <w:r w:rsidR="004D0B53" w:rsidRPr="004D0B53">
        <w:rPr>
          <w:i/>
          <w:szCs w:val="22"/>
        </w:rPr>
        <w:t>презрение</w:t>
      </w:r>
      <w:r w:rsidR="004D0B53">
        <w:rPr>
          <w:szCs w:val="22"/>
        </w:rPr>
        <w:t xml:space="preserve"> </w:t>
      </w:r>
      <w:r w:rsidR="004D0B53" w:rsidRPr="00624937">
        <w:rPr>
          <w:szCs w:val="22"/>
        </w:rPr>
        <w:t>[Апресян 2014</w:t>
      </w:r>
      <w:r w:rsidR="004D0B53" w:rsidRPr="004D0B53">
        <w:rPr>
          <w:szCs w:val="22"/>
        </w:rPr>
        <w:t xml:space="preserve">: </w:t>
      </w:r>
      <w:r w:rsidR="004D0B53">
        <w:rPr>
          <w:szCs w:val="22"/>
        </w:rPr>
        <w:t>9</w:t>
      </w:r>
      <w:r w:rsidR="004D0B53" w:rsidRPr="00624937">
        <w:rPr>
          <w:szCs w:val="22"/>
        </w:rPr>
        <w:t>].</w:t>
      </w:r>
      <w:r w:rsidR="002D7197" w:rsidRPr="00624937">
        <w:rPr>
          <w:szCs w:val="22"/>
        </w:rPr>
        <w:t xml:space="preserve"> Среди  перечисленных эмоциональных кластеров нет </w:t>
      </w:r>
      <w:r w:rsidR="006828C6">
        <w:rPr>
          <w:szCs w:val="22"/>
        </w:rPr>
        <w:t xml:space="preserve">соответствующего </w:t>
      </w:r>
      <w:r w:rsidR="002D7197" w:rsidRPr="00624937">
        <w:rPr>
          <w:szCs w:val="22"/>
        </w:rPr>
        <w:t>чувств</w:t>
      </w:r>
      <w:r w:rsidR="006828C6">
        <w:rPr>
          <w:szCs w:val="22"/>
        </w:rPr>
        <w:t>у</w:t>
      </w:r>
      <w:r w:rsidR="002D7197" w:rsidRPr="00624937">
        <w:rPr>
          <w:szCs w:val="22"/>
        </w:rPr>
        <w:t xml:space="preserve"> ‘удовлетворение’ и его каузатива </w:t>
      </w:r>
      <w:r w:rsidR="002D7197" w:rsidRPr="00624937">
        <w:rPr>
          <w:i/>
          <w:szCs w:val="22"/>
        </w:rPr>
        <w:t xml:space="preserve">угодить, </w:t>
      </w:r>
      <w:r w:rsidR="002D7197" w:rsidRPr="00624937">
        <w:rPr>
          <w:szCs w:val="22"/>
        </w:rPr>
        <w:t xml:space="preserve">хотя </w:t>
      </w:r>
      <w:r w:rsidR="006828C6">
        <w:rPr>
          <w:szCs w:val="22"/>
        </w:rPr>
        <w:t>последний</w:t>
      </w:r>
      <w:r w:rsidR="002D7197" w:rsidRPr="00624937">
        <w:rPr>
          <w:szCs w:val="22"/>
        </w:rPr>
        <w:t xml:space="preserve"> фигурирует в списк</w:t>
      </w:r>
      <w:r w:rsidR="006828C6">
        <w:rPr>
          <w:szCs w:val="22"/>
        </w:rPr>
        <w:t>ах</w:t>
      </w:r>
      <w:r w:rsidR="002D7197" w:rsidRPr="00624937">
        <w:rPr>
          <w:szCs w:val="22"/>
        </w:rPr>
        <w:t xml:space="preserve"> Падучевой</w:t>
      </w:r>
      <w:r w:rsidR="006828C6">
        <w:rPr>
          <w:szCs w:val="22"/>
        </w:rPr>
        <w:t xml:space="preserve"> и Кустовой</w:t>
      </w:r>
      <w:r w:rsidR="002D7197">
        <w:rPr>
          <w:szCs w:val="22"/>
        </w:rPr>
        <w:t>.</w:t>
      </w:r>
    </w:p>
    <w:p w:rsidR="00AC46C4" w:rsidRPr="00BA222D" w:rsidRDefault="00AC46C4" w:rsidP="00AC46C4">
      <w:pPr>
        <w:keepNext/>
        <w:spacing w:before="240" w:after="0" w:line="264" w:lineRule="atLeast"/>
        <w:ind w:firstLine="454"/>
        <w:rPr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3. </w:t>
      </w:r>
      <w:r w:rsidR="005C4731" w:rsidRPr="005C4731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Свойство</w:t>
      </w:r>
      <w:r w:rsidR="005C4731">
        <w:rPr>
          <w:rFonts w:ascii="Times New Roman" w:hAnsi="Times New Roman" w:cs="Times New Roman"/>
          <w:b/>
          <w:i/>
          <w:sz w:val="22"/>
          <w:shd w:val="clear" w:color="auto" w:fill="FFFFFF"/>
          <w:lang w:val="ru-RU"/>
        </w:rPr>
        <w:t xml:space="preserve"> </w:t>
      </w:r>
      <w:r w:rsidR="002D7EAF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 xml:space="preserve">каузативного глагола </w:t>
      </w:r>
      <w:r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име</w:t>
      </w:r>
      <w:r w:rsidR="005C4731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ть</w:t>
      </w:r>
      <w:r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 xml:space="preserve"> две интерпретации в контексте с отрицанием</w:t>
      </w:r>
    </w:p>
    <w:p w:rsidR="00C6756A" w:rsidRDefault="00266602" w:rsidP="00C6756A">
      <w:pPr>
        <w:pStyle w:val="30"/>
        <w:spacing w:after="0"/>
        <w:rPr>
          <w:szCs w:val="22"/>
        </w:rPr>
      </w:pPr>
      <w:r>
        <w:rPr>
          <w:szCs w:val="22"/>
        </w:rPr>
        <w:t>В</w:t>
      </w:r>
      <w:r w:rsidR="00762790">
        <w:rPr>
          <w:szCs w:val="22"/>
        </w:rPr>
        <w:t xml:space="preserve"> </w:t>
      </w:r>
      <w:r w:rsidR="00875936">
        <w:rPr>
          <w:szCs w:val="22"/>
        </w:rPr>
        <w:t xml:space="preserve">Табл. 1 перечислены каузативные </w:t>
      </w:r>
      <w:r w:rsidR="00762790">
        <w:rPr>
          <w:szCs w:val="22"/>
        </w:rPr>
        <w:t>глагол</w:t>
      </w:r>
      <w:r w:rsidR="00875936">
        <w:rPr>
          <w:szCs w:val="22"/>
        </w:rPr>
        <w:t>ы</w:t>
      </w:r>
      <w:r w:rsidR="00762790">
        <w:rPr>
          <w:szCs w:val="22"/>
        </w:rPr>
        <w:t xml:space="preserve"> двух </w:t>
      </w:r>
      <w:r>
        <w:rPr>
          <w:szCs w:val="22"/>
        </w:rPr>
        <w:t>кластеров</w:t>
      </w:r>
      <w:r w:rsidR="00762790">
        <w:rPr>
          <w:szCs w:val="22"/>
        </w:rPr>
        <w:t xml:space="preserve"> </w:t>
      </w:r>
      <w:r w:rsidR="00762790" w:rsidRPr="00762790">
        <w:rPr>
          <w:szCs w:val="22"/>
        </w:rPr>
        <w:t>‘</w:t>
      </w:r>
      <w:r w:rsidR="00875936">
        <w:rPr>
          <w:szCs w:val="22"/>
        </w:rPr>
        <w:t>РАДОСТЬ</w:t>
      </w:r>
      <w:r w:rsidR="00762790" w:rsidRPr="00762790">
        <w:rPr>
          <w:szCs w:val="22"/>
        </w:rPr>
        <w:t>’</w:t>
      </w:r>
      <w:r w:rsidR="002D7197">
        <w:rPr>
          <w:szCs w:val="22"/>
        </w:rPr>
        <w:t xml:space="preserve"> и</w:t>
      </w:r>
      <w:r w:rsidR="00762790" w:rsidRPr="00762790">
        <w:rPr>
          <w:szCs w:val="22"/>
        </w:rPr>
        <w:t xml:space="preserve"> ‘</w:t>
      </w:r>
      <w:r w:rsidR="00875936">
        <w:rPr>
          <w:szCs w:val="22"/>
        </w:rPr>
        <w:t>ГРУСТЬ</w:t>
      </w:r>
      <w:r w:rsidR="00762790" w:rsidRPr="00762790">
        <w:rPr>
          <w:szCs w:val="22"/>
        </w:rPr>
        <w:t>’</w:t>
      </w:r>
      <w:r w:rsidR="00357815">
        <w:rPr>
          <w:szCs w:val="22"/>
        </w:rPr>
        <w:t xml:space="preserve"> из </w:t>
      </w:r>
      <w:r w:rsidR="00357815" w:rsidRPr="00357815">
        <w:rPr>
          <w:szCs w:val="22"/>
        </w:rPr>
        <w:t>[</w:t>
      </w:r>
      <w:r w:rsidR="00357815">
        <w:rPr>
          <w:szCs w:val="22"/>
        </w:rPr>
        <w:t>Апресян 2014</w:t>
      </w:r>
      <w:r>
        <w:rPr>
          <w:szCs w:val="22"/>
        </w:rPr>
        <w:t>: 13</w:t>
      </w:r>
      <w:r w:rsidR="00357815" w:rsidRPr="00357815">
        <w:rPr>
          <w:szCs w:val="22"/>
        </w:rPr>
        <w:t>]</w:t>
      </w:r>
      <w:r w:rsidR="00875936">
        <w:rPr>
          <w:szCs w:val="22"/>
        </w:rPr>
        <w:t>, причём добавлены «</w:t>
      </w:r>
      <w:r w:rsidR="00E60524">
        <w:rPr>
          <w:szCs w:val="22"/>
        </w:rPr>
        <w:t>под</w:t>
      </w:r>
      <w:r>
        <w:rPr>
          <w:szCs w:val="22"/>
        </w:rPr>
        <w:t>кластер</w:t>
      </w:r>
      <w:r w:rsidR="00E60524">
        <w:rPr>
          <w:szCs w:val="22"/>
        </w:rPr>
        <w:t>ы</w:t>
      </w:r>
      <w:r w:rsidR="00875936">
        <w:rPr>
          <w:szCs w:val="22"/>
        </w:rPr>
        <w:t>»</w:t>
      </w:r>
      <w:r>
        <w:rPr>
          <w:szCs w:val="22"/>
        </w:rPr>
        <w:t xml:space="preserve"> </w:t>
      </w:r>
      <w:r w:rsidRPr="00266602">
        <w:rPr>
          <w:szCs w:val="22"/>
        </w:rPr>
        <w:t>‘</w:t>
      </w:r>
      <w:r>
        <w:rPr>
          <w:szCs w:val="22"/>
        </w:rPr>
        <w:t>удовлетворение</w:t>
      </w:r>
      <w:r w:rsidRPr="00266602">
        <w:rPr>
          <w:szCs w:val="22"/>
        </w:rPr>
        <w:t>’</w:t>
      </w:r>
      <w:r w:rsidR="00875936">
        <w:rPr>
          <w:szCs w:val="22"/>
        </w:rPr>
        <w:t xml:space="preserve"> </w:t>
      </w:r>
      <w:r w:rsidR="00E60524">
        <w:rPr>
          <w:szCs w:val="22"/>
        </w:rPr>
        <w:t>/</w:t>
      </w:r>
      <w:r w:rsidR="00E60524" w:rsidRPr="00E60524">
        <w:rPr>
          <w:szCs w:val="22"/>
        </w:rPr>
        <w:t>’</w:t>
      </w:r>
      <w:r w:rsidR="00875936">
        <w:rPr>
          <w:szCs w:val="22"/>
        </w:rPr>
        <w:t xml:space="preserve"> </w:t>
      </w:r>
      <w:r w:rsidR="00E60524">
        <w:rPr>
          <w:szCs w:val="22"/>
        </w:rPr>
        <w:t>неудовлетворение</w:t>
      </w:r>
      <w:r w:rsidR="00E60524" w:rsidRPr="00E60524">
        <w:rPr>
          <w:szCs w:val="22"/>
        </w:rPr>
        <w:t>’</w:t>
      </w:r>
      <w:r w:rsidR="00875936">
        <w:rPr>
          <w:szCs w:val="22"/>
        </w:rPr>
        <w:t xml:space="preserve"> и в строке 5 глагол </w:t>
      </w:r>
      <w:r w:rsidR="00875936" w:rsidRPr="00875936">
        <w:rPr>
          <w:i/>
          <w:szCs w:val="22"/>
        </w:rPr>
        <w:t>угодить-угождать</w:t>
      </w:r>
      <w:r w:rsidR="00875936">
        <w:rPr>
          <w:szCs w:val="22"/>
        </w:rPr>
        <w:t xml:space="preserve"> и в качестве его антонима  </w:t>
      </w:r>
      <w:r w:rsidR="00875936" w:rsidRPr="00875936">
        <w:rPr>
          <w:i/>
          <w:szCs w:val="22"/>
        </w:rPr>
        <w:t>портить настроение – испортить настроение</w:t>
      </w:r>
      <w:r w:rsidR="00C6756A">
        <w:rPr>
          <w:i/>
          <w:szCs w:val="22"/>
        </w:rPr>
        <w:t xml:space="preserve">. </w:t>
      </w:r>
      <w:r w:rsidR="00C6756A">
        <w:rPr>
          <w:szCs w:val="22"/>
        </w:rPr>
        <w:t xml:space="preserve">В левой колонке представлены «положительные», в правой – «отрицательные» (по </w:t>
      </w:r>
      <w:r w:rsidR="00C6756A" w:rsidRPr="00C6756A">
        <w:rPr>
          <w:szCs w:val="22"/>
        </w:rPr>
        <w:t>[</w:t>
      </w:r>
      <w:r w:rsidR="00C6756A">
        <w:rPr>
          <w:szCs w:val="22"/>
        </w:rPr>
        <w:t>Кустова 1996</w:t>
      </w:r>
      <w:r w:rsidR="00C6756A" w:rsidRPr="00C6756A">
        <w:rPr>
          <w:szCs w:val="22"/>
        </w:rPr>
        <w:t>]</w:t>
      </w:r>
      <w:r w:rsidR="00C6756A">
        <w:rPr>
          <w:szCs w:val="22"/>
        </w:rPr>
        <w:t>) глаголы</w:t>
      </w:r>
      <w:r w:rsidR="00357815">
        <w:rPr>
          <w:szCs w:val="22"/>
        </w:rPr>
        <w:t>:</w:t>
      </w:r>
    </w:p>
    <w:p w:rsidR="00C6756A" w:rsidRDefault="00C6756A" w:rsidP="00C6756A">
      <w:pPr>
        <w:pStyle w:val="30"/>
        <w:spacing w:after="0"/>
        <w:rPr>
          <w:szCs w:val="22"/>
        </w:rPr>
      </w:pPr>
    </w:p>
    <w:p w:rsidR="00577ECD" w:rsidRPr="00F93BF9" w:rsidRDefault="00577ECD" w:rsidP="00C6756A">
      <w:pPr>
        <w:pStyle w:val="30"/>
        <w:spacing w:after="0"/>
        <w:rPr>
          <w:b/>
          <w:bCs/>
          <w:shd w:val="clear" w:color="auto" w:fill="FFFFFF"/>
        </w:rPr>
      </w:pPr>
      <w:r>
        <w:rPr>
          <w:i/>
          <w:shd w:val="clear" w:color="auto" w:fill="FFFFFF"/>
        </w:rPr>
        <w:lastRenderedPageBreak/>
        <w:t>Таблица </w:t>
      </w:r>
      <w:r w:rsidR="008532FB">
        <w:rPr>
          <w:i/>
          <w:shd w:val="clear" w:color="auto" w:fill="FFFFFF"/>
        </w:rPr>
        <w:t>1</w:t>
      </w:r>
      <w:r>
        <w:rPr>
          <w:i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F93BF9" w:rsidRPr="00F93BF9">
        <w:rPr>
          <w:b/>
          <w:shd w:val="clear" w:color="auto" w:fill="FFFFFF"/>
        </w:rPr>
        <w:t>Глаголы к</w:t>
      </w:r>
      <w:r w:rsidR="00F93BF9">
        <w:rPr>
          <w:b/>
          <w:bCs/>
          <w:shd w:val="clear" w:color="auto" w:fill="FFFFFF"/>
        </w:rPr>
        <w:t>ластер</w:t>
      </w:r>
      <w:r w:rsidR="00875936">
        <w:rPr>
          <w:b/>
          <w:bCs/>
          <w:shd w:val="clear" w:color="auto" w:fill="FFFFFF"/>
        </w:rPr>
        <w:t>ов</w:t>
      </w:r>
      <w:r w:rsidR="00F93BF9">
        <w:rPr>
          <w:b/>
          <w:bCs/>
          <w:shd w:val="clear" w:color="auto" w:fill="FFFFFF"/>
        </w:rPr>
        <w:t xml:space="preserve"> </w:t>
      </w:r>
      <w:r w:rsidR="00F93BF9" w:rsidRPr="00F93BF9">
        <w:rPr>
          <w:b/>
          <w:bCs/>
          <w:shd w:val="clear" w:color="auto" w:fill="FFFFFF"/>
        </w:rPr>
        <w:t>‘</w:t>
      </w:r>
      <w:r w:rsidR="00F93BF9">
        <w:rPr>
          <w:b/>
          <w:bCs/>
          <w:shd w:val="clear" w:color="auto" w:fill="FFFFFF"/>
        </w:rPr>
        <w:t>РАДОСТЬ</w:t>
      </w:r>
      <w:r w:rsidR="00875936">
        <w:rPr>
          <w:b/>
          <w:bCs/>
          <w:shd w:val="clear" w:color="auto" w:fill="FFFFFF"/>
        </w:rPr>
        <w:t>-</w:t>
      </w:r>
      <w:r w:rsidR="00F93BF9">
        <w:rPr>
          <w:b/>
          <w:bCs/>
          <w:shd w:val="clear" w:color="auto" w:fill="FFFFFF"/>
        </w:rPr>
        <w:t>ГРУСТЬ</w:t>
      </w:r>
      <w:r w:rsidR="00F93BF9" w:rsidRPr="00F93BF9">
        <w:rPr>
          <w:b/>
          <w:bCs/>
          <w:shd w:val="clear" w:color="auto" w:fill="FFFFFF"/>
        </w:rPr>
        <w:t>’</w:t>
      </w:r>
    </w:p>
    <w:tbl>
      <w:tblPr>
        <w:tblW w:w="7000" w:type="dxa"/>
        <w:jc w:val="center"/>
        <w:tblLayout w:type="fixed"/>
        <w:tblCellMar>
          <w:left w:w="103" w:type="dxa"/>
        </w:tblCellMar>
        <w:tblLook w:val="0000"/>
      </w:tblPr>
      <w:tblGrid>
        <w:gridCol w:w="239"/>
        <w:gridCol w:w="1420"/>
        <w:gridCol w:w="1274"/>
        <w:gridCol w:w="1701"/>
        <w:gridCol w:w="2366"/>
      </w:tblGrid>
      <w:tr w:rsidR="00576301" w:rsidTr="008D7F16">
        <w:trPr>
          <w:tblHeader/>
          <w:jc w:val="center"/>
        </w:trPr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76301" w:rsidRPr="00F93BF9" w:rsidRDefault="00576301" w:rsidP="006B20B7">
            <w:pPr>
              <w:widowControl w:val="0"/>
              <w:spacing w:after="0" w:line="264" w:lineRule="atLeast"/>
              <w:ind w:firstLine="454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6301" w:rsidRDefault="00576301" w:rsidP="009F4DA5">
            <w:pPr>
              <w:widowControl w:val="0"/>
              <w:spacing w:after="0" w:line="264" w:lineRule="atLeast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Положительный эффект</w:t>
            </w:r>
          </w:p>
          <w:p w:rsidR="00576301" w:rsidRPr="00EE5346" w:rsidRDefault="00576301" w:rsidP="009F4DA5">
            <w:pPr>
              <w:widowControl w:val="0"/>
              <w:spacing w:after="0" w:line="264" w:lineRule="atLeast"/>
              <w:ind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E534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‘</w:t>
            </w:r>
            <w:r w:rsidRPr="00EE534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РАДОСТЬ</w:t>
            </w:r>
            <w:r w:rsidRPr="00EE534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’</w:t>
            </w:r>
            <w:r w:rsidRPr="00EE534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/</w:t>
            </w:r>
            <w:r w:rsidRPr="00EE534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‘</w:t>
            </w:r>
            <w:r w:rsidRPr="00EE534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удовлетворение</w:t>
            </w:r>
            <w:r w:rsidR="00EE534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’</w:t>
            </w:r>
          </w:p>
        </w:tc>
        <w:tc>
          <w:tcPr>
            <w:tcW w:w="4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6301" w:rsidRDefault="00576301" w:rsidP="006B20B7">
            <w:pPr>
              <w:widowControl w:val="0"/>
              <w:spacing w:after="0" w:line="264" w:lineRule="atLeast"/>
              <w:ind w:firstLine="454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Отрицательный эффект</w:t>
            </w:r>
          </w:p>
          <w:p w:rsidR="00576301" w:rsidRPr="00EE5346" w:rsidRDefault="00576301" w:rsidP="00576301">
            <w:pPr>
              <w:widowControl w:val="0"/>
              <w:spacing w:after="0" w:line="264" w:lineRule="atLeast"/>
              <w:ind w:firstLine="45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EE534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‘</w:t>
            </w:r>
            <w:r w:rsidRPr="00EE534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ГРУСТЬ</w:t>
            </w:r>
            <w:r w:rsidRPr="00EE534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’</w:t>
            </w:r>
            <w:r w:rsidRPr="00EE534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 / </w:t>
            </w:r>
            <w:r w:rsidRPr="00EE534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‘</w:t>
            </w:r>
            <w:r w:rsidRPr="00EE534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неудовлетворение</w:t>
            </w:r>
            <w:r w:rsidRPr="00EE534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’</w:t>
            </w:r>
          </w:p>
        </w:tc>
      </w:tr>
      <w:tr w:rsidR="00F93BF9" w:rsidRPr="00576301" w:rsidTr="008D7F16">
        <w:trPr>
          <w:jc w:val="center"/>
        </w:trPr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76301" w:rsidRDefault="00576301" w:rsidP="006B20B7">
            <w:pPr>
              <w:widowControl w:val="0"/>
              <w:spacing w:after="0" w:line="264" w:lineRule="atLeast"/>
              <w:ind w:firstLine="454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6301" w:rsidRPr="00576301" w:rsidRDefault="00F93BF9" w:rsidP="00F93BF9">
            <w:pPr>
              <w:widowControl w:val="0"/>
              <w:spacing w:after="0" w:line="264" w:lineRule="atLeast"/>
              <w:ind w:firstLine="0"/>
              <w:rPr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   </w:t>
            </w:r>
            <w:r w:rsidR="0057630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кого(чем)?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6301" w:rsidRDefault="00576301" w:rsidP="009F4DA5">
            <w:pPr>
              <w:widowControl w:val="0"/>
              <w:spacing w:after="0" w:line="264" w:lineRule="atLeast"/>
              <w:ind w:firstLine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кому (чем)?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6301" w:rsidRPr="00576301" w:rsidRDefault="00576301" w:rsidP="00F93BF9">
            <w:pPr>
              <w:widowControl w:val="0"/>
              <w:spacing w:after="0" w:line="264" w:lineRule="atLeast"/>
              <w:rPr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кого (чем)? 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6301" w:rsidRDefault="00576301" w:rsidP="00F93BF9">
            <w:pPr>
              <w:widowControl w:val="0"/>
              <w:spacing w:after="0" w:line="264" w:lineRule="atLeast"/>
              <w:ind w:firstLine="454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кому (чем)?</w:t>
            </w:r>
          </w:p>
        </w:tc>
      </w:tr>
      <w:tr w:rsidR="00F93BF9" w:rsidRPr="00576301" w:rsidTr="008D7F16">
        <w:trPr>
          <w:jc w:val="center"/>
        </w:trPr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76301" w:rsidRPr="00576301" w:rsidRDefault="00AC50EE" w:rsidP="006B20B7">
            <w:pPr>
              <w:widowControl w:val="0"/>
              <w:spacing w:after="0" w:line="264" w:lineRule="atLeast"/>
              <w:ind w:firstLine="454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6301" w:rsidRPr="00576301" w:rsidRDefault="00576301" w:rsidP="00AC50EE">
            <w:pPr>
              <w:widowControl w:val="0"/>
              <w:spacing w:after="0" w:line="264" w:lineRule="atLeast"/>
              <w:ind w:firstLine="0"/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</w:pPr>
            <w:r w:rsidRPr="00EE5346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Радовать</w:t>
            </w:r>
            <w:r w:rsidR="00AC50EE" w:rsidRPr="00FF2CFF">
              <w:rPr>
                <w:rFonts w:ascii="Times New Roman" w:hAnsi="Times New Roman" w:cs="Times New Roman"/>
                <w:i/>
                <w:u w:val="single"/>
                <w:shd w:val="clear" w:color="auto" w:fill="FFFFFF"/>
                <w:lang w:val="ru-RU"/>
              </w:rPr>
              <w:t xml:space="preserve"> </w:t>
            </w:r>
            <w:r w:rsidR="00AC50EE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Обрадовать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 xml:space="preserve"> </w:t>
            </w:r>
            <w:r w:rsidR="00AC50EE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6301" w:rsidRPr="00AC50EE" w:rsidRDefault="00576301" w:rsidP="00AC50EE">
            <w:pPr>
              <w:widowControl w:val="0"/>
              <w:spacing w:after="0" w:line="264" w:lineRule="atLeast"/>
              <w:ind w:firstLine="0"/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6301" w:rsidRDefault="00AC50EE" w:rsidP="00EE5346">
            <w:pPr>
              <w:widowControl w:val="0"/>
              <w:spacing w:after="0" w:line="264" w:lineRule="atLeast"/>
              <w:ind w:firstLine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AC50EE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Огорч</w:t>
            </w:r>
            <w:r w:rsidR="00EE5346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а</w:t>
            </w:r>
            <w:r w:rsidRPr="00AC50EE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ть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 xml:space="preserve">- </w:t>
            </w:r>
            <w:r w:rsidRPr="00EE5346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огорч</w:t>
            </w:r>
            <w:r w:rsidR="00EE5346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и</w:t>
            </w:r>
            <w:r w:rsidRPr="00EE5346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ть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6301" w:rsidRDefault="00576301" w:rsidP="006B20B7">
            <w:pPr>
              <w:widowControl w:val="0"/>
              <w:spacing w:after="0" w:line="264" w:lineRule="atLeast"/>
              <w:ind w:firstLine="454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</w:tr>
      <w:tr w:rsidR="00F93BF9" w:rsidRPr="00576301" w:rsidTr="008D7F16">
        <w:trPr>
          <w:jc w:val="center"/>
        </w:trPr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76301" w:rsidRPr="00576301" w:rsidRDefault="00AC50EE" w:rsidP="006B20B7">
            <w:pPr>
              <w:widowControl w:val="0"/>
              <w:spacing w:after="0" w:line="264" w:lineRule="atLeast"/>
              <w:ind w:firstLine="454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22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6301" w:rsidRDefault="00AC50EE" w:rsidP="00AC50EE">
            <w:pPr>
              <w:widowControl w:val="0"/>
              <w:spacing w:after="0" w:line="264" w:lineRule="atLeast"/>
              <w:ind w:firstLine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577ECD">
              <w:rPr>
                <w:i/>
              </w:rPr>
              <w:t>Восхитить- восхищать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6301" w:rsidRDefault="00576301" w:rsidP="006B20B7">
            <w:pPr>
              <w:widowControl w:val="0"/>
              <w:spacing w:after="0" w:line="264" w:lineRule="atLeast"/>
              <w:ind w:firstLine="454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6301" w:rsidRDefault="00AC50EE" w:rsidP="00AC50EE">
            <w:pPr>
              <w:widowControl w:val="0"/>
              <w:spacing w:after="0" w:line="264" w:lineRule="atLeast"/>
              <w:ind w:firstLine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577ECD">
              <w:rPr>
                <w:i/>
              </w:rPr>
              <w:t>Разочаровать</w:t>
            </w:r>
            <w:r>
              <w:rPr>
                <w:i/>
                <w:lang w:val="ru-RU"/>
              </w:rPr>
              <w:t>-</w:t>
            </w:r>
            <w:r w:rsidRPr="00577ECD">
              <w:rPr>
                <w:i/>
              </w:rPr>
              <w:t xml:space="preserve"> разочаровывать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6301" w:rsidRDefault="00576301" w:rsidP="006B20B7">
            <w:pPr>
              <w:widowControl w:val="0"/>
              <w:spacing w:after="0" w:line="264" w:lineRule="atLeast"/>
              <w:ind w:firstLine="454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</w:tr>
      <w:tr w:rsidR="009F4DA5" w:rsidRPr="00576301" w:rsidTr="008D7F16">
        <w:trPr>
          <w:jc w:val="center"/>
        </w:trPr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0EE" w:rsidRDefault="00AC50EE" w:rsidP="006B20B7">
            <w:pPr>
              <w:widowControl w:val="0"/>
              <w:spacing w:after="0" w:line="264" w:lineRule="atLeast"/>
              <w:ind w:firstLine="454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33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0EE" w:rsidRPr="00AC50EE" w:rsidRDefault="00AC50EE" w:rsidP="00AC50EE">
            <w:pPr>
              <w:widowControl w:val="0"/>
              <w:spacing w:after="0" w:line="264" w:lineRule="atLeast"/>
              <w:ind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Веселить- развеселить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0EE" w:rsidRDefault="00AC50EE" w:rsidP="006B20B7">
            <w:pPr>
              <w:widowControl w:val="0"/>
              <w:spacing w:after="0" w:line="264" w:lineRule="atLeast"/>
              <w:ind w:firstLine="454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0EE" w:rsidRPr="00AC50EE" w:rsidRDefault="00AC50EE" w:rsidP="00F93BF9">
            <w:pPr>
              <w:widowControl w:val="0"/>
              <w:spacing w:after="0" w:line="264" w:lineRule="atLeast"/>
              <w:ind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Печалить- </w:t>
            </w:r>
            <w:r w:rsidR="00F93BF9">
              <w:rPr>
                <w:i/>
                <w:lang w:val="ru-RU"/>
              </w:rPr>
              <w:t>О</w:t>
            </w:r>
            <w:r>
              <w:rPr>
                <w:i/>
                <w:lang w:val="ru-RU"/>
              </w:rPr>
              <w:t>печалить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0EE" w:rsidRDefault="00AC50EE" w:rsidP="006B20B7">
            <w:pPr>
              <w:widowControl w:val="0"/>
              <w:spacing w:after="0" w:line="264" w:lineRule="atLeast"/>
              <w:ind w:firstLine="454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</w:tr>
      <w:tr w:rsidR="009F4DA5" w:rsidRPr="00576301" w:rsidTr="008D7F16">
        <w:trPr>
          <w:jc w:val="center"/>
        </w:trPr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0EE" w:rsidRDefault="00AC50EE" w:rsidP="006B20B7">
            <w:pPr>
              <w:widowControl w:val="0"/>
              <w:spacing w:after="0" w:line="264" w:lineRule="atLeast"/>
              <w:ind w:firstLine="454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44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0EE" w:rsidRPr="00AC50EE" w:rsidRDefault="00AC50EE" w:rsidP="00AC50EE">
            <w:pPr>
              <w:widowControl w:val="0"/>
              <w:spacing w:after="0" w:line="264" w:lineRule="atLeast"/>
              <w:ind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Развлечь- развлекать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0EE" w:rsidRDefault="00AC50EE" w:rsidP="006B20B7">
            <w:pPr>
              <w:widowControl w:val="0"/>
              <w:spacing w:after="0" w:line="264" w:lineRule="atLeast"/>
              <w:ind w:firstLine="454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0EE" w:rsidRPr="00AC50EE" w:rsidRDefault="00266602" w:rsidP="00AC50EE">
            <w:pPr>
              <w:widowControl w:val="0"/>
              <w:spacing w:after="0" w:line="264" w:lineRule="atLeast"/>
              <w:ind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Расстроить- расстраивать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0EE" w:rsidRDefault="00AC50EE" w:rsidP="006B20B7">
            <w:pPr>
              <w:widowControl w:val="0"/>
              <w:spacing w:after="0" w:line="264" w:lineRule="atLeast"/>
              <w:ind w:firstLine="454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</w:tr>
      <w:tr w:rsidR="009F4DA5" w:rsidRPr="008D7F16" w:rsidTr="008D7F16">
        <w:trPr>
          <w:jc w:val="center"/>
        </w:trPr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0EE" w:rsidRDefault="00F93BF9" w:rsidP="006B20B7">
            <w:pPr>
              <w:widowControl w:val="0"/>
              <w:spacing w:after="0" w:line="264" w:lineRule="atLeast"/>
              <w:ind w:firstLine="454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55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0EE" w:rsidRPr="00577ECD" w:rsidRDefault="00AC50EE" w:rsidP="00AC50EE">
            <w:pPr>
              <w:widowControl w:val="0"/>
              <w:spacing w:after="0" w:line="264" w:lineRule="atLeast"/>
              <w:ind w:firstLine="0"/>
              <w:rPr>
                <w:i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0EE" w:rsidRPr="00F93BF9" w:rsidRDefault="00F93BF9" w:rsidP="00F93BF9">
            <w:pPr>
              <w:widowControl w:val="0"/>
              <w:spacing w:after="0" w:line="264" w:lineRule="atLeast"/>
              <w:ind w:firstLine="0"/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</w:pPr>
            <w:r w:rsidRPr="00F93BF9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Угодить-угождать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0EE" w:rsidRPr="00577ECD" w:rsidRDefault="00AC50EE" w:rsidP="00AC50EE">
            <w:pPr>
              <w:widowControl w:val="0"/>
              <w:spacing w:after="0" w:line="264" w:lineRule="atLeast"/>
              <w:ind w:firstLine="0"/>
              <w:rPr>
                <w:i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0EE" w:rsidRPr="00F93BF9" w:rsidRDefault="00F93BF9" w:rsidP="008D7F16">
            <w:pPr>
              <w:widowControl w:val="0"/>
              <w:spacing w:after="0" w:line="264" w:lineRule="atLeast"/>
              <w:ind w:firstLine="0"/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</w:pPr>
            <w:r w:rsidRPr="00F93BF9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Портить</w:t>
            </w:r>
            <w:r w:rsidR="00EE5346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 xml:space="preserve"> </w:t>
            </w:r>
            <w:r w:rsidRPr="00F93BF9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настроение</w:t>
            </w:r>
            <w:r w:rsidR="008D7F16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 xml:space="preserve"> </w:t>
            </w:r>
            <w:r w:rsidR="00EE5346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-</w:t>
            </w:r>
            <w:r w:rsidRPr="00F93BF9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 xml:space="preserve">         Испортить</w:t>
            </w:r>
            <w:r w:rsidR="008D7F16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 xml:space="preserve"> </w:t>
            </w:r>
            <w:r w:rsidR="00EE5346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настроение</w:t>
            </w:r>
            <w:r w:rsidRPr="00F93BF9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 xml:space="preserve"> </w:t>
            </w:r>
          </w:p>
        </w:tc>
      </w:tr>
    </w:tbl>
    <w:p w:rsidR="00FF2CFF" w:rsidRDefault="00FF2CFF" w:rsidP="00C64287">
      <w:pPr>
        <w:spacing w:after="0" w:line="264" w:lineRule="atLeast"/>
        <w:rPr>
          <w:rFonts w:ascii="Times New Roman" w:hAnsi="Times New Roman" w:cs="Times New Roman"/>
          <w:sz w:val="22"/>
          <w:szCs w:val="22"/>
          <w:lang w:val="ru-RU"/>
        </w:rPr>
      </w:pPr>
    </w:p>
    <w:p w:rsidR="007F38A1" w:rsidRDefault="00875936" w:rsidP="00C64287">
      <w:pPr>
        <w:spacing w:after="0" w:line="264" w:lineRule="atLeast"/>
        <w:rPr>
          <w:rFonts w:ascii="Times New Roman" w:hAnsi="Times New Roman" w:cs="Times New Roman"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Г.И. </w:t>
      </w:r>
      <w:r w:rsidR="00C64287">
        <w:rPr>
          <w:rFonts w:ascii="Times New Roman" w:hAnsi="Times New Roman" w:cs="Times New Roman"/>
          <w:sz w:val="22"/>
          <w:szCs w:val="22"/>
          <w:lang w:val="ru-RU"/>
        </w:rPr>
        <w:t xml:space="preserve">Кустова </w:t>
      </w:r>
      <w:r w:rsidR="008D7F16">
        <w:rPr>
          <w:rFonts w:ascii="Times New Roman" w:hAnsi="Times New Roman" w:cs="Times New Roman"/>
          <w:sz w:val="22"/>
          <w:szCs w:val="22"/>
          <w:lang w:val="ru-RU"/>
        </w:rPr>
        <w:t>изучает</w:t>
      </w:r>
      <w:r w:rsidR="00C6428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64287" w:rsidRPr="007F38A1">
        <w:rPr>
          <w:rFonts w:ascii="Times New Roman" w:hAnsi="Times New Roman" w:cs="Times New Roman"/>
          <w:sz w:val="22"/>
          <w:szCs w:val="22"/>
          <w:lang w:val="ru-RU"/>
        </w:rPr>
        <w:t>глагол</w:t>
      </w:r>
      <w:r w:rsidR="00C64287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="00C64287" w:rsidRPr="007F38A1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C64287">
        <w:rPr>
          <w:rFonts w:ascii="Times New Roman" w:hAnsi="Times New Roman" w:cs="Times New Roman"/>
          <w:sz w:val="22"/>
          <w:szCs w:val="22"/>
          <w:lang w:val="ru-RU"/>
        </w:rPr>
        <w:t xml:space="preserve"> имеющие</w:t>
      </w:r>
      <w:r w:rsidR="00762790" w:rsidRPr="0076279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C46C4" w:rsidRPr="007F38A1">
        <w:rPr>
          <w:rFonts w:ascii="Times New Roman" w:hAnsi="Times New Roman" w:cs="Times New Roman"/>
          <w:sz w:val="22"/>
          <w:szCs w:val="22"/>
          <w:lang w:val="ru-RU"/>
        </w:rPr>
        <w:t xml:space="preserve">две интерпретации </w:t>
      </w:r>
      <w:r w:rsidR="00154BCA">
        <w:rPr>
          <w:rFonts w:ascii="Times New Roman" w:hAnsi="Times New Roman" w:cs="Times New Roman"/>
          <w:sz w:val="22"/>
          <w:szCs w:val="22"/>
          <w:lang w:val="ru-RU"/>
        </w:rPr>
        <w:t>при</w:t>
      </w:r>
      <w:r w:rsidR="00AC46C4" w:rsidRPr="007F38A1">
        <w:rPr>
          <w:rFonts w:ascii="Times New Roman" w:hAnsi="Times New Roman" w:cs="Times New Roman"/>
          <w:sz w:val="22"/>
          <w:szCs w:val="22"/>
          <w:lang w:val="ru-RU"/>
        </w:rPr>
        <w:t xml:space="preserve"> отрицани</w:t>
      </w:r>
      <w:r w:rsidR="00154BCA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8D7F16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2D7EAF">
        <w:rPr>
          <w:rFonts w:ascii="Times New Roman" w:hAnsi="Times New Roman" w:cs="Times New Roman"/>
          <w:sz w:val="22"/>
          <w:szCs w:val="22"/>
          <w:lang w:val="ru-RU"/>
        </w:rPr>
        <w:t xml:space="preserve"> и иллюстрирует </w:t>
      </w:r>
      <w:r w:rsidR="00AC46C4" w:rsidRPr="007F38A1">
        <w:rPr>
          <w:rFonts w:ascii="Times New Roman" w:hAnsi="Times New Roman" w:cs="Times New Roman"/>
          <w:sz w:val="22"/>
          <w:szCs w:val="22"/>
          <w:lang w:val="ru-RU"/>
        </w:rPr>
        <w:t xml:space="preserve">примером с глаголом </w:t>
      </w:r>
      <w:r w:rsidR="00AC46C4" w:rsidRPr="007F38A1">
        <w:rPr>
          <w:rFonts w:ascii="Times New Roman" w:hAnsi="Times New Roman" w:cs="Times New Roman"/>
          <w:i/>
          <w:sz w:val="22"/>
          <w:szCs w:val="22"/>
          <w:lang w:val="ru-RU"/>
        </w:rPr>
        <w:t>огорчить</w:t>
      </w:r>
      <w:r w:rsidR="00154BCA">
        <w:rPr>
          <w:rFonts w:ascii="Times New Roman" w:hAnsi="Times New Roman" w:cs="Times New Roman"/>
          <w:i/>
          <w:sz w:val="22"/>
          <w:szCs w:val="22"/>
          <w:lang w:val="ru-RU"/>
        </w:rPr>
        <w:t xml:space="preserve">. </w:t>
      </w:r>
      <w:r w:rsidR="00E60524">
        <w:rPr>
          <w:rFonts w:ascii="Times New Roman" w:hAnsi="Times New Roman" w:cs="Times New Roman"/>
          <w:sz w:val="22"/>
          <w:szCs w:val="22"/>
          <w:lang w:val="ru-RU"/>
        </w:rPr>
        <w:t>З</w:t>
      </w:r>
      <w:r w:rsidR="003F007F" w:rsidRPr="003F007F">
        <w:rPr>
          <w:rFonts w:ascii="Times New Roman" w:hAnsi="Times New Roman" w:cs="Times New Roman"/>
          <w:sz w:val="22"/>
          <w:szCs w:val="22"/>
          <w:lang w:val="ru-RU"/>
        </w:rPr>
        <w:t>амен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3F007F" w:rsidRPr="003F007F">
        <w:rPr>
          <w:rFonts w:ascii="Times New Roman" w:hAnsi="Times New Roman" w:cs="Times New Roman"/>
          <w:sz w:val="22"/>
          <w:szCs w:val="22"/>
          <w:lang w:val="ru-RU"/>
        </w:rPr>
        <w:t xml:space="preserve">м </w:t>
      </w:r>
      <w:r w:rsidR="00154BCA">
        <w:rPr>
          <w:rFonts w:ascii="Times New Roman" w:hAnsi="Times New Roman" w:cs="Times New Roman"/>
          <w:sz w:val="22"/>
          <w:szCs w:val="22"/>
          <w:lang w:val="ru-RU"/>
        </w:rPr>
        <w:t>его положительны</w:t>
      </w:r>
      <w:r w:rsidR="00E60524">
        <w:rPr>
          <w:rFonts w:ascii="Times New Roman" w:hAnsi="Times New Roman" w:cs="Times New Roman"/>
          <w:sz w:val="22"/>
          <w:szCs w:val="22"/>
          <w:lang w:val="ru-RU"/>
        </w:rPr>
        <w:t>м</w:t>
      </w:r>
      <w:r w:rsidR="00154BC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F007F">
        <w:rPr>
          <w:rFonts w:ascii="Times New Roman" w:hAnsi="Times New Roman" w:cs="Times New Roman"/>
          <w:i/>
          <w:sz w:val="22"/>
          <w:szCs w:val="22"/>
          <w:lang w:val="ru-RU"/>
        </w:rPr>
        <w:t>обрадовать</w:t>
      </w:r>
      <w:r w:rsidR="00154BC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154BCA">
        <w:rPr>
          <w:rFonts w:ascii="Times New Roman" w:hAnsi="Times New Roman" w:cs="Times New Roman"/>
          <w:sz w:val="22"/>
          <w:szCs w:val="22"/>
          <w:lang w:val="ru-RU"/>
        </w:rPr>
        <w:t xml:space="preserve">(поскольку у глагола </w:t>
      </w:r>
      <w:r w:rsidR="00154BCA" w:rsidRPr="005C4731">
        <w:rPr>
          <w:rFonts w:ascii="Times New Roman" w:hAnsi="Times New Roman" w:cs="Times New Roman"/>
          <w:i/>
          <w:sz w:val="22"/>
          <w:szCs w:val="22"/>
          <w:lang w:val="ru-RU"/>
        </w:rPr>
        <w:t>угодить</w:t>
      </w:r>
      <w:r w:rsidR="00154BCA">
        <w:rPr>
          <w:rFonts w:ascii="Times New Roman" w:hAnsi="Times New Roman" w:cs="Times New Roman"/>
          <w:sz w:val="22"/>
          <w:szCs w:val="22"/>
          <w:lang w:val="ru-RU"/>
        </w:rPr>
        <w:t xml:space="preserve"> нет парного отрицательного глагола</w:t>
      </w:r>
      <w:r w:rsidR="00D57883">
        <w:rPr>
          <w:rStyle w:val="af8"/>
          <w:rFonts w:ascii="Times New Roman" w:hAnsi="Times New Roman" w:cs="Times New Roman"/>
          <w:sz w:val="22"/>
          <w:szCs w:val="22"/>
          <w:lang w:val="ru-RU"/>
        </w:rPr>
        <w:footnoteReference w:id="3"/>
      </w:r>
      <w:r w:rsidR="00154BCA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7F38A1" w:rsidRPr="007F38A1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7F38A1" w:rsidRPr="007F38A1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FF2CFF" w:rsidRPr="002905CF" w:rsidRDefault="00FF2CFF" w:rsidP="00FF2CFF">
      <w:pPr>
        <w:numPr>
          <w:ilvl w:val="0"/>
          <w:numId w:val="6"/>
        </w:numPr>
        <w:spacing w:after="0" w:line="264" w:lineRule="atLeast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FF2CFF">
        <w:rPr>
          <w:rFonts w:ascii="Times New Roman" w:hAnsi="Times New Roman" w:cs="Times New Roman"/>
          <w:i/>
          <w:sz w:val="22"/>
          <w:szCs w:val="22"/>
          <w:lang w:val="ru-RU"/>
        </w:rPr>
        <w:t>Брат</w:t>
      </w:r>
      <w:r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r w:rsidRPr="00C64287">
        <w:rPr>
          <w:rFonts w:ascii="Times New Roman" w:hAnsi="Times New Roman" w:cs="Times New Roman"/>
          <w:b/>
          <w:i/>
          <w:sz w:val="22"/>
          <w:szCs w:val="22"/>
          <w:lang w:val="ru-RU"/>
        </w:rPr>
        <w:t>не</w:t>
      </w:r>
      <w:r w:rsidRPr="00C64287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C64287">
        <w:rPr>
          <w:rFonts w:ascii="Times New Roman" w:hAnsi="Times New Roman" w:cs="Times New Roman"/>
          <w:b/>
          <w:i/>
          <w:sz w:val="22"/>
          <w:szCs w:val="22"/>
          <w:lang w:val="ru-RU"/>
        </w:rPr>
        <w:t>обрадовал</w:t>
      </w:r>
      <w:r w:rsidRPr="00C64287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сестру отказом</w:t>
      </w:r>
      <w:r w:rsidRPr="00C6428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; т.е.</w:t>
      </w:r>
      <w:r w:rsidR="008D7F1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:</w:t>
      </w:r>
      <w:r w:rsidRPr="00C6428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C64287">
        <w:rPr>
          <w:sz w:val="22"/>
          <w:szCs w:val="22"/>
          <w:lang w:val="ru-RU"/>
        </w:rPr>
        <w:t>а)  ‘не отказался</w:t>
      </w:r>
      <w:r>
        <w:rPr>
          <w:sz w:val="22"/>
          <w:szCs w:val="22"/>
          <w:lang w:val="ru-RU"/>
        </w:rPr>
        <w:t xml:space="preserve">, </w:t>
      </w:r>
    </w:p>
    <w:p w:rsidR="00036182" w:rsidRDefault="00FF2CFF" w:rsidP="0045726A">
      <w:pPr>
        <w:spacing w:after="0" w:line="264" w:lineRule="atLeast"/>
        <w:ind w:firstLine="0"/>
        <w:rPr>
          <w:sz w:val="22"/>
          <w:szCs w:val="22"/>
          <w:lang w:val="ru-RU"/>
        </w:rPr>
      </w:pPr>
      <w:r w:rsidRPr="00C64287">
        <w:rPr>
          <w:sz w:val="22"/>
          <w:szCs w:val="22"/>
          <w:lang w:val="ru-RU"/>
        </w:rPr>
        <w:t>поэтому сестра не обрадовалась’</w:t>
      </w:r>
      <w:r>
        <w:rPr>
          <w:sz w:val="22"/>
          <w:szCs w:val="22"/>
          <w:lang w:val="ru-RU"/>
        </w:rPr>
        <w:t xml:space="preserve">; </w:t>
      </w:r>
      <w:r w:rsidRPr="00C64287">
        <w:rPr>
          <w:sz w:val="22"/>
          <w:szCs w:val="22"/>
          <w:lang w:val="ru-RU"/>
        </w:rPr>
        <w:t>б) ‘отказался, но сестра не обрадовалась’</w:t>
      </w:r>
      <w:r w:rsidR="00AE5ADA">
        <w:rPr>
          <w:sz w:val="22"/>
          <w:szCs w:val="22"/>
          <w:lang w:val="ru-RU"/>
        </w:rPr>
        <w:t>.</w:t>
      </w:r>
      <w:r w:rsidR="008D7F16">
        <w:rPr>
          <w:sz w:val="22"/>
          <w:szCs w:val="22"/>
          <w:lang w:val="ru-RU"/>
        </w:rPr>
        <w:t xml:space="preserve"> </w:t>
      </w:r>
    </w:p>
    <w:p w:rsidR="008D7F16" w:rsidRDefault="008D7F16" w:rsidP="0045726A">
      <w:pPr>
        <w:spacing w:after="0" w:line="264" w:lineRule="atLeast"/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Глагол </w:t>
      </w:r>
      <w:r w:rsidRPr="0045726A">
        <w:rPr>
          <w:i/>
          <w:sz w:val="22"/>
          <w:szCs w:val="22"/>
          <w:lang w:val="ru-RU"/>
        </w:rPr>
        <w:t>угодить</w:t>
      </w:r>
      <w:r>
        <w:rPr>
          <w:sz w:val="22"/>
          <w:szCs w:val="22"/>
          <w:lang w:val="ru-RU"/>
        </w:rPr>
        <w:t xml:space="preserve"> ведёт себя аналогично</w:t>
      </w:r>
      <w:r w:rsidR="00036182">
        <w:rPr>
          <w:sz w:val="22"/>
          <w:szCs w:val="22"/>
          <w:lang w:val="ru-RU"/>
        </w:rPr>
        <w:t>:</w:t>
      </w:r>
    </w:p>
    <w:p w:rsidR="008D7F16" w:rsidRPr="008D7F16" w:rsidRDefault="008D7F16" w:rsidP="008D7F16">
      <w:pPr>
        <w:pStyle w:val="afa"/>
        <w:numPr>
          <w:ilvl w:val="0"/>
          <w:numId w:val="6"/>
        </w:numPr>
        <w:spacing w:after="0" w:line="264" w:lineRule="atLeast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8D7F16">
        <w:rPr>
          <w:rFonts w:ascii="Times New Roman" w:hAnsi="Times New Roman" w:cs="Times New Roman"/>
          <w:i/>
          <w:sz w:val="22"/>
          <w:szCs w:val="22"/>
          <w:lang w:val="ru-RU"/>
        </w:rPr>
        <w:t>Брат</w:t>
      </w:r>
      <w:r w:rsidRPr="008D7F16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не</w:t>
      </w:r>
      <w:r w:rsidRPr="008D7F1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  <w:lang w:val="ru-RU"/>
        </w:rPr>
        <w:t>угодил</w:t>
      </w:r>
      <w:r w:rsidRPr="008D7F1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сестр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е</w:t>
      </w:r>
      <w:r w:rsidRPr="008D7F1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отказом</w:t>
      </w:r>
      <w:r w:rsidRPr="008D7F1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; т.е.: </w:t>
      </w:r>
      <w:r w:rsidRPr="008D7F16">
        <w:rPr>
          <w:sz w:val="22"/>
          <w:szCs w:val="22"/>
          <w:lang w:val="ru-RU"/>
        </w:rPr>
        <w:t xml:space="preserve">а)  ‘не отказался, </w:t>
      </w:r>
    </w:p>
    <w:p w:rsidR="00AE5ADA" w:rsidRDefault="00841F25" w:rsidP="008D7F16">
      <w:pPr>
        <w:spacing w:after="0" w:line="264" w:lineRule="atLeast"/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="00036182">
        <w:rPr>
          <w:sz w:val="22"/>
          <w:szCs w:val="22"/>
          <w:lang w:val="ru-RU"/>
        </w:rPr>
        <w:t>оэтому</w:t>
      </w:r>
      <w:r>
        <w:rPr>
          <w:sz w:val="22"/>
          <w:szCs w:val="22"/>
          <w:lang w:val="ru-RU"/>
        </w:rPr>
        <w:t xml:space="preserve"> </w:t>
      </w:r>
      <w:r w:rsidRPr="00C64287">
        <w:rPr>
          <w:sz w:val="22"/>
          <w:szCs w:val="22"/>
          <w:lang w:val="ru-RU"/>
        </w:rPr>
        <w:t xml:space="preserve">сестра не </w:t>
      </w:r>
      <w:r>
        <w:rPr>
          <w:sz w:val="22"/>
          <w:szCs w:val="22"/>
          <w:lang w:val="ru-RU"/>
        </w:rPr>
        <w:t>была удовлетворена</w:t>
      </w:r>
      <w:r w:rsidR="008D7F16" w:rsidRPr="00C64287">
        <w:rPr>
          <w:sz w:val="22"/>
          <w:szCs w:val="22"/>
          <w:lang w:val="ru-RU"/>
        </w:rPr>
        <w:t>’</w:t>
      </w:r>
      <w:r w:rsidR="008D7F16">
        <w:rPr>
          <w:sz w:val="22"/>
          <w:szCs w:val="22"/>
          <w:lang w:val="ru-RU"/>
        </w:rPr>
        <w:t xml:space="preserve">; </w:t>
      </w:r>
      <w:r w:rsidR="008D7F16" w:rsidRPr="00C64287">
        <w:rPr>
          <w:sz w:val="22"/>
          <w:szCs w:val="22"/>
          <w:lang w:val="ru-RU"/>
        </w:rPr>
        <w:t xml:space="preserve">б) ‘отказался, но сестра </w:t>
      </w:r>
      <w:r>
        <w:rPr>
          <w:sz w:val="22"/>
          <w:szCs w:val="22"/>
          <w:lang w:val="ru-RU"/>
        </w:rPr>
        <w:t xml:space="preserve">всё равно </w:t>
      </w:r>
      <w:r w:rsidR="008D7F16" w:rsidRPr="00C64287">
        <w:rPr>
          <w:sz w:val="22"/>
          <w:szCs w:val="22"/>
          <w:lang w:val="ru-RU"/>
        </w:rPr>
        <w:t xml:space="preserve">не </w:t>
      </w:r>
      <w:r>
        <w:rPr>
          <w:sz w:val="22"/>
          <w:szCs w:val="22"/>
          <w:lang w:val="ru-RU"/>
        </w:rPr>
        <w:t xml:space="preserve">была </w:t>
      </w:r>
      <w:r w:rsidR="00036182">
        <w:rPr>
          <w:sz w:val="22"/>
          <w:szCs w:val="22"/>
          <w:lang w:val="ru-RU"/>
        </w:rPr>
        <w:t>удовлетв</w:t>
      </w:r>
      <w:r>
        <w:rPr>
          <w:sz w:val="22"/>
          <w:szCs w:val="22"/>
          <w:lang w:val="ru-RU"/>
        </w:rPr>
        <w:t>орена</w:t>
      </w:r>
      <w:r w:rsidR="008D7F16" w:rsidRPr="00C64287">
        <w:rPr>
          <w:sz w:val="22"/>
          <w:szCs w:val="22"/>
          <w:lang w:val="ru-RU"/>
        </w:rPr>
        <w:t>’</w:t>
      </w:r>
      <w:r w:rsidR="00036182">
        <w:rPr>
          <w:sz w:val="22"/>
          <w:szCs w:val="22"/>
          <w:lang w:val="ru-RU"/>
        </w:rPr>
        <w:t>.</w:t>
      </w:r>
    </w:p>
    <w:p w:rsidR="008D7F16" w:rsidRDefault="00036182" w:rsidP="0045726A">
      <w:pPr>
        <w:spacing w:after="0" w:line="264" w:lineRule="atLeast"/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Есть </w:t>
      </w:r>
      <w:r w:rsidR="00841F25">
        <w:rPr>
          <w:sz w:val="22"/>
          <w:szCs w:val="22"/>
          <w:lang w:val="ru-RU"/>
        </w:rPr>
        <w:t>и другие</w:t>
      </w:r>
      <w:r>
        <w:rPr>
          <w:sz w:val="22"/>
          <w:szCs w:val="22"/>
          <w:lang w:val="ru-RU"/>
        </w:rPr>
        <w:t xml:space="preserve"> глаголы из Табл. 1, которые в определённом контексте ведут себя так же, например, </w:t>
      </w:r>
      <w:r w:rsidRPr="00036182">
        <w:rPr>
          <w:i/>
          <w:sz w:val="22"/>
          <w:szCs w:val="22"/>
          <w:lang w:val="ru-RU"/>
        </w:rPr>
        <w:t>расстроить разговором</w:t>
      </w:r>
      <w:r>
        <w:rPr>
          <w:sz w:val="22"/>
          <w:szCs w:val="22"/>
          <w:lang w:val="ru-RU"/>
        </w:rPr>
        <w:t>.</w:t>
      </w:r>
    </w:p>
    <w:p w:rsidR="00804545" w:rsidRPr="00804545" w:rsidRDefault="002D7EAF" w:rsidP="0053685E">
      <w:pPr>
        <w:spacing w:after="0" w:line="264" w:lineRule="atLeast"/>
        <w:ind w:firstLine="454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>
        <w:rPr>
          <w:sz w:val="22"/>
          <w:szCs w:val="22"/>
          <w:lang w:val="ru-RU"/>
        </w:rPr>
        <w:lastRenderedPageBreak/>
        <w:t>Известно</w:t>
      </w:r>
      <w:r w:rsidR="00804545">
        <w:rPr>
          <w:sz w:val="22"/>
          <w:szCs w:val="22"/>
          <w:lang w:val="ru-RU"/>
        </w:rPr>
        <w:t xml:space="preserve">, что возможность </w:t>
      </w:r>
      <w:r w:rsidR="00FE64FA">
        <w:rPr>
          <w:sz w:val="22"/>
          <w:szCs w:val="22"/>
          <w:lang w:val="ru-RU"/>
        </w:rPr>
        <w:t>двух интерпретаций</w:t>
      </w:r>
      <w:r w:rsidR="00804545">
        <w:rPr>
          <w:sz w:val="22"/>
          <w:szCs w:val="22"/>
          <w:lang w:val="ru-RU"/>
        </w:rPr>
        <w:t xml:space="preserve"> отрицания связана с наличием</w:t>
      </w:r>
      <w:r w:rsidR="0053685E">
        <w:rPr>
          <w:sz w:val="22"/>
          <w:szCs w:val="22"/>
          <w:lang w:val="ru-RU"/>
        </w:rPr>
        <w:t xml:space="preserve"> </w:t>
      </w:r>
      <w:r w:rsidR="0053685E" w:rsidRPr="00C64287">
        <w:rPr>
          <w:sz w:val="22"/>
          <w:szCs w:val="22"/>
          <w:lang w:val="ru-RU"/>
        </w:rPr>
        <w:t>в семантике глагола двух компонентов</w:t>
      </w:r>
      <w:r w:rsidR="0053685E">
        <w:rPr>
          <w:sz w:val="22"/>
          <w:szCs w:val="22"/>
          <w:lang w:val="ru-RU"/>
        </w:rPr>
        <w:t xml:space="preserve">: </w:t>
      </w:r>
      <w:r w:rsidR="0053685E" w:rsidRPr="00C64287">
        <w:rPr>
          <w:sz w:val="22"/>
          <w:szCs w:val="22"/>
          <w:lang w:val="ru-RU"/>
        </w:rPr>
        <w:t>‘результат’</w:t>
      </w:r>
      <w:r w:rsidR="00E60524">
        <w:rPr>
          <w:sz w:val="22"/>
          <w:szCs w:val="22"/>
          <w:lang w:val="ru-RU"/>
        </w:rPr>
        <w:t xml:space="preserve"> </w:t>
      </w:r>
      <w:r w:rsidR="0053685E" w:rsidRPr="00C64287">
        <w:rPr>
          <w:sz w:val="22"/>
          <w:szCs w:val="22"/>
          <w:lang w:val="ru-RU"/>
        </w:rPr>
        <w:t>(</w:t>
      </w:r>
      <w:r w:rsidR="0053685E" w:rsidRPr="00C64287">
        <w:rPr>
          <w:i/>
          <w:sz w:val="22"/>
          <w:szCs w:val="22"/>
          <w:lang w:val="ru-RU"/>
        </w:rPr>
        <w:t>радость сестры</w:t>
      </w:r>
      <w:r w:rsidR="0053685E" w:rsidRPr="00C64287">
        <w:rPr>
          <w:sz w:val="22"/>
          <w:szCs w:val="22"/>
          <w:lang w:val="ru-RU"/>
        </w:rPr>
        <w:t xml:space="preserve">), именуемый также </w:t>
      </w:r>
      <w:r w:rsidR="0053685E">
        <w:rPr>
          <w:sz w:val="22"/>
          <w:szCs w:val="22"/>
          <w:lang w:val="ru-RU"/>
        </w:rPr>
        <w:t>«</w:t>
      </w:r>
      <w:r w:rsidR="0053685E" w:rsidRPr="00C64287">
        <w:rPr>
          <w:sz w:val="22"/>
          <w:szCs w:val="22"/>
          <w:lang w:val="ru-RU"/>
        </w:rPr>
        <w:t>ассерция</w:t>
      </w:r>
      <w:r w:rsidR="0053685E">
        <w:rPr>
          <w:sz w:val="22"/>
          <w:szCs w:val="22"/>
          <w:lang w:val="ru-RU"/>
        </w:rPr>
        <w:t xml:space="preserve">», на который </w:t>
      </w:r>
      <w:r w:rsidR="00036182">
        <w:rPr>
          <w:sz w:val="22"/>
          <w:szCs w:val="22"/>
          <w:lang w:val="ru-RU"/>
        </w:rPr>
        <w:t xml:space="preserve">всегда </w:t>
      </w:r>
      <w:r w:rsidR="0053685E">
        <w:rPr>
          <w:sz w:val="22"/>
          <w:szCs w:val="22"/>
          <w:lang w:val="ru-RU"/>
        </w:rPr>
        <w:t xml:space="preserve">распространяется </w:t>
      </w:r>
      <w:r w:rsidR="00841F25">
        <w:rPr>
          <w:sz w:val="22"/>
          <w:szCs w:val="22"/>
          <w:lang w:val="ru-RU"/>
        </w:rPr>
        <w:t>«</w:t>
      </w:r>
      <w:r w:rsidR="00E60524">
        <w:rPr>
          <w:sz w:val="22"/>
          <w:szCs w:val="22"/>
          <w:lang w:val="ru-RU"/>
        </w:rPr>
        <w:t>область действия отрицания</w:t>
      </w:r>
      <w:r w:rsidR="00841F25">
        <w:rPr>
          <w:sz w:val="22"/>
          <w:szCs w:val="22"/>
          <w:lang w:val="ru-RU"/>
        </w:rPr>
        <w:t>»</w:t>
      </w:r>
      <w:r w:rsidR="0053685E">
        <w:rPr>
          <w:rFonts w:ascii="Times New Roman" w:hAnsi="Times New Roman" w:cs="Times New Roman"/>
          <w:sz w:val="22"/>
          <w:szCs w:val="22"/>
          <w:lang w:val="ru-RU"/>
        </w:rPr>
        <w:t xml:space="preserve">, и </w:t>
      </w:r>
      <w:r w:rsidR="0053685E" w:rsidRPr="00C64287">
        <w:rPr>
          <w:sz w:val="22"/>
          <w:szCs w:val="22"/>
          <w:lang w:val="ru-RU"/>
        </w:rPr>
        <w:t>‘действие’</w:t>
      </w:r>
      <w:r w:rsidR="00036182">
        <w:rPr>
          <w:sz w:val="22"/>
          <w:szCs w:val="22"/>
          <w:lang w:val="ru-RU"/>
        </w:rPr>
        <w:t xml:space="preserve"> (</w:t>
      </w:r>
      <w:r w:rsidR="0053685E" w:rsidRPr="00C64287">
        <w:rPr>
          <w:i/>
          <w:sz w:val="22"/>
          <w:szCs w:val="22"/>
          <w:lang w:val="ru-RU"/>
        </w:rPr>
        <w:t>отказ</w:t>
      </w:r>
      <w:r w:rsidR="00036182">
        <w:rPr>
          <w:sz w:val="22"/>
          <w:szCs w:val="22"/>
          <w:lang w:val="ru-RU"/>
        </w:rPr>
        <w:t xml:space="preserve">), </w:t>
      </w:r>
      <w:r w:rsidR="0053685E">
        <w:rPr>
          <w:i/>
          <w:sz w:val="22"/>
          <w:szCs w:val="22"/>
          <w:lang w:val="ru-RU"/>
        </w:rPr>
        <w:t xml:space="preserve"> </w:t>
      </w:r>
      <w:r w:rsidR="00036182" w:rsidRPr="00C64287">
        <w:rPr>
          <w:sz w:val="22"/>
          <w:szCs w:val="22"/>
          <w:lang w:val="ru-RU"/>
        </w:rPr>
        <w:t xml:space="preserve">именуемый также </w:t>
      </w:r>
      <w:r w:rsidR="00036182">
        <w:rPr>
          <w:sz w:val="22"/>
          <w:szCs w:val="22"/>
          <w:lang w:val="ru-RU"/>
        </w:rPr>
        <w:t xml:space="preserve">«пресуппозиция», </w:t>
      </w:r>
      <w:r w:rsidR="0053685E">
        <w:rPr>
          <w:sz w:val="22"/>
          <w:szCs w:val="22"/>
          <w:lang w:val="ru-RU"/>
        </w:rPr>
        <w:t>на который область действия отрицания распространя</w:t>
      </w:r>
      <w:r w:rsidR="00E60524">
        <w:rPr>
          <w:sz w:val="22"/>
          <w:szCs w:val="22"/>
          <w:lang w:val="ru-RU"/>
        </w:rPr>
        <w:t>ет</w:t>
      </w:r>
      <w:r w:rsidR="0053685E">
        <w:rPr>
          <w:sz w:val="22"/>
          <w:szCs w:val="22"/>
          <w:lang w:val="ru-RU"/>
        </w:rPr>
        <w:t xml:space="preserve">ся </w:t>
      </w:r>
      <w:r w:rsidR="00E60524">
        <w:rPr>
          <w:sz w:val="22"/>
          <w:szCs w:val="22"/>
          <w:lang w:val="ru-RU"/>
        </w:rPr>
        <w:t>иногда</w:t>
      </w:r>
      <w:r w:rsidR="00D328C8">
        <w:rPr>
          <w:sz w:val="22"/>
          <w:szCs w:val="22"/>
          <w:lang w:val="ru-RU"/>
        </w:rPr>
        <w:t xml:space="preserve">, </w:t>
      </w:r>
      <w:r w:rsidR="00036182">
        <w:rPr>
          <w:sz w:val="22"/>
          <w:szCs w:val="22"/>
          <w:lang w:val="ru-RU"/>
        </w:rPr>
        <w:t xml:space="preserve">захватывая </w:t>
      </w:r>
      <w:r w:rsidR="002909B1">
        <w:rPr>
          <w:sz w:val="22"/>
          <w:szCs w:val="22"/>
          <w:lang w:val="ru-RU"/>
        </w:rPr>
        <w:t>таким образом</w:t>
      </w:r>
      <w:r w:rsidR="00D328C8">
        <w:rPr>
          <w:sz w:val="22"/>
          <w:szCs w:val="22"/>
          <w:lang w:val="ru-RU"/>
        </w:rPr>
        <w:t xml:space="preserve"> </w:t>
      </w:r>
      <w:r w:rsidR="00036182">
        <w:rPr>
          <w:sz w:val="22"/>
          <w:szCs w:val="22"/>
          <w:lang w:val="ru-RU"/>
        </w:rPr>
        <w:t>оба этих члена</w:t>
      </w:r>
      <w:r w:rsidR="00E6052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Причины </w:t>
      </w:r>
      <w:r w:rsidR="00770F2C">
        <w:rPr>
          <w:sz w:val="22"/>
          <w:szCs w:val="22"/>
          <w:lang w:val="ru-RU"/>
        </w:rPr>
        <w:t>второго явления</w:t>
      </w:r>
      <w:r>
        <w:rPr>
          <w:sz w:val="22"/>
          <w:szCs w:val="22"/>
          <w:lang w:val="ru-RU"/>
        </w:rPr>
        <w:t xml:space="preserve"> находят</w:t>
      </w:r>
      <w:r w:rsidR="00795EE0">
        <w:rPr>
          <w:sz w:val="22"/>
          <w:szCs w:val="22"/>
          <w:lang w:val="ru-RU"/>
        </w:rPr>
        <w:t>, например,</w:t>
      </w:r>
      <w:r>
        <w:rPr>
          <w:sz w:val="22"/>
          <w:szCs w:val="22"/>
          <w:lang w:val="ru-RU"/>
        </w:rPr>
        <w:t xml:space="preserve"> в</w:t>
      </w:r>
      <w:r w:rsidR="0053685E">
        <w:rPr>
          <w:sz w:val="22"/>
          <w:szCs w:val="22"/>
          <w:lang w:val="ru-RU"/>
        </w:rPr>
        <w:t xml:space="preserve"> коммуникативной организации </w:t>
      </w:r>
      <w:r w:rsidR="00795EE0">
        <w:rPr>
          <w:sz w:val="22"/>
          <w:szCs w:val="22"/>
          <w:lang w:val="ru-RU"/>
        </w:rPr>
        <w:t xml:space="preserve">значения глагола </w:t>
      </w:r>
      <w:r w:rsidR="0053685E" w:rsidRPr="00804545">
        <w:rPr>
          <w:sz w:val="22"/>
          <w:szCs w:val="22"/>
          <w:lang w:val="ru-RU"/>
        </w:rPr>
        <w:t>[</w:t>
      </w:r>
      <w:r w:rsidR="0053685E">
        <w:rPr>
          <w:sz w:val="22"/>
          <w:szCs w:val="22"/>
          <w:lang w:val="ru-RU"/>
        </w:rPr>
        <w:t>Кустова 1996</w:t>
      </w:r>
      <w:r w:rsidR="0053685E" w:rsidRPr="00804545">
        <w:rPr>
          <w:sz w:val="22"/>
          <w:szCs w:val="22"/>
          <w:lang w:val="ru-RU"/>
        </w:rPr>
        <w:t>]</w:t>
      </w:r>
      <w:r w:rsidR="0053685E">
        <w:rPr>
          <w:sz w:val="22"/>
          <w:szCs w:val="22"/>
          <w:lang w:val="ru-RU"/>
        </w:rPr>
        <w:t>, в коммуникативно</w:t>
      </w:r>
      <w:r>
        <w:rPr>
          <w:sz w:val="22"/>
          <w:szCs w:val="22"/>
          <w:lang w:val="ru-RU"/>
        </w:rPr>
        <w:t>м</w:t>
      </w:r>
      <w:r w:rsidR="0053685E">
        <w:rPr>
          <w:sz w:val="22"/>
          <w:szCs w:val="22"/>
          <w:lang w:val="ru-RU"/>
        </w:rPr>
        <w:t xml:space="preserve"> статус</w:t>
      </w:r>
      <w:r>
        <w:rPr>
          <w:sz w:val="22"/>
          <w:szCs w:val="22"/>
          <w:lang w:val="ru-RU"/>
        </w:rPr>
        <w:t>е</w:t>
      </w:r>
      <w:r w:rsidR="0053685E">
        <w:rPr>
          <w:sz w:val="22"/>
          <w:szCs w:val="22"/>
          <w:lang w:val="ru-RU"/>
        </w:rPr>
        <w:t xml:space="preserve"> </w:t>
      </w:r>
      <w:r w:rsidR="0064165F">
        <w:rPr>
          <w:sz w:val="22"/>
          <w:szCs w:val="22"/>
          <w:lang w:val="ru-RU"/>
        </w:rPr>
        <w:t xml:space="preserve">члена, выражающего </w:t>
      </w:r>
      <w:r w:rsidR="0053685E">
        <w:rPr>
          <w:sz w:val="22"/>
          <w:szCs w:val="22"/>
          <w:lang w:val="ru-RU"/>
        </w:rPr>
        <w:t xml:space="preserve"> </w:t>
      </w:r>
      <w:r w:rsidR="0053685E" w:rsidRPr="00804545">
        <w:rPr>
          <w:sz w:val="22"/>
          <w:szCs w:val="22"/>
          <w:lang w:val="ru-RU"/>
        </w:rPr>
        <w:t>‘</w:t>
      </w:r>
      <w:r w:rsidR="0053685E">
        <w:rPr>
          <w:sz w:val="22"/>
          <w:szCs w:val="22"/>
          <w:lang w:val="ru-RU"/>
        </w:rPr>
        <w:t>действие</w:t>
      </w:r>
      <w:r w:rsidR="0053685E" w:rsidRPr="00804545">
        <w:rPr>
          <w:sz w:val="22"/>
          <w:szCs w:val="22"/>
          <w:lang w:val="ru-RU"/>
        </w:rPr>
        <w:t>’</w:t>
      </w:r>
      <w:r>
        <w:rPr>
          <w:sz w:val="22"/>
          <w:szCs w:val="22"/>
          <w:lang w:val="ru-RU"/>
        </w:rPr>
        <w:t xml:space="preserve">, в </w:t>
      </w:r>
      <w:r w:rsidR="0053685E">
        <w:rPr>
          <w:sz w:val="22"/>
          <w:szCs w:val="22"/>
          <w:lang w:val="ru-RU"/>
        </w:rPr>
        <w:t>видовой форм</w:t>
      </w:r>
      <w:r>
        <w:rPr>
          <w:sz w:val="22"/>
          <w:szCs w:val="22"/>
          <w:lang w:val="ru-RU"/>
        </w:rPr>
        <w:t>е</w:t>
      </w:r>
      <w:r w:rsidR="0053685E">
        <w:rPr>
          <w:sz w:val="22"/>
          <w:szCs w:val="22"/>
          <w:lang w:val="ru-RU"/>
        </w:rPr>
        <w:t xml:space="preserve"> глагола, а также </w:t>
      </w:r>
      <w:r w:rsidR="00FE64FA">
        <w:rPr>
          <w:sz w:val="22"/>
          <w:szCs w:val="22"/>
          <w:lang w:val="ru-RU"/>
        </w:rPr>
        <w:t>в</w:t>
      </w:r>
      <w:r w:rsidR="0053685E">
        <w:rPr>
          <w:sz w:val="22"/>
          <w:szCs w:val="22"/>
          <w:lang w:val="ru-RU"/>
        </w:rPr>
        <w:t xml:space="preserve"> высокой «степен</w:t>
      </w:r>
      <w:r>
        <w:rPr>
          <w:sz w:val="22"/>
          <w:szCs w:val="22"/>
          <w:lang w:val="ru-RU"/>
        </w:rPr>
        <w:t>и</w:t>
      </w:r>
      <w:r w:rsidR="0053685E">
        <w:rPr>
          <w:sz w:val="22"/>
          <w:szCs w:val="22"/>
          <w:lang w:val="ru-RU"/>
        </w:rPr>
        <w:t xml:space="preserve"> контроля агенса над результатом» </w:t>
      </w:r>
      <w:r w:rsidR="0053685E" w:rsidRPr="0053685E">
        <w:rPr>
          <w:sz w:val="22"/>
          <w:szCs w:val="22"/>
          <w:lang w:val="ru-RU"/>
        </w:rPr>
        <w:t>[</w:t>
      </w:r>
      <w:r w:rsidR="0053685E">
        <w:rPr>
          <w:sz w:val="22"/>
          <w:szCs w:val="22"/>
          <w:lang w:val="ru-RU"/>
        </w:rPr>
        <w:t>Апресян 2014</w:t>
      </w:r>
      <w:r w:rsidR="0053685E" w:rsidRPr="0053685E">
        <w:rPr>
          <w:sz w:val="22"/>
          <w:szCs w:val="22"/>
          <w:lang w:val="ru-RU"/>
        </w:rPr>
        <w:t>]</w:t>
      </w:r>
      <w:r w:rsidR="0053685E">
        <w:rPr>
          <w:sz w:val="22"/>
          <w:szCs w:val="22"/>
          <w:lang w:val="ru-RU"/>
        </w:rPr>
        <w:t>.</w:t>
      </w:r>
      <w:r w:rsidR="00E73500">
        <w:rPr>
          <w:sz w:val="22"/>
          <w:szCs w:val="22"/>
          <w:lang w:val="ru-RU"/>
        </w:rPr>
        <w:t xml:space="preserve">        </w:t>
      </w:r>
      <w:r w:rsidR="0053685E">
        <w:rPr>
          <w:sz w:val="22"/>
          <w:szCs w:val="22"/>
          <w:lang w:val="ru-RU"/>
        </w:rPr>
        <w:t xml:space="preserve">        </w:t>
      </w:r>
      <w:r w:rsidR="0053685E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8532FB" w:rsidRPr="00D11B35" w:rsidRDefault="00AE5ADA" w:rsidP="00AE5ADA">
      <w:pPr>
        <w:spacing w:after="0" w:line="264" w:lineRule="atLeast"/>
        <w:ind w:firstLine="0"/>
        <w:rPr>
          <w:lang w:val="ru-RU"/>
        </w:rPr>
      </w:pPr>
      <w:r>
        <w:rPr>
          <w:rFonts w:ascii="Times New Roman" w:hAnsi="Times New Roman" w:cs="Times New Roman"/>
          <w:i/>
          <w:sz w:val="22"/>
          <w:szCs w:val="22"/>
          <w:lang w:val="ru-RU"/>
        </w:rPr>
        <w:tab/>
      </w:r>
      <w:r w:rsidR="00770F2C">
        <w:rPr>
          <w:rFonts w:ascii="Times New Roman" w:hAnsi="Times New Roman" w:cs="Times New Roman"/>
          <w:sz w:val="22"/>
          <w:szCs w:val="22"/>
          <w:lang w:val="ru-RU"/>
        </w:rPr>
        <w:t xml:space="preserve">Рассмотрим примеры 1) и 2) подробнее. </w:t>
      </w:r>
      <w:r w:rsidR="002D7EAF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B606F2">
        <w:rPr>
          <w:rFonts w:ascii="Times New Roman" w:hAnsi="Times New Roman" w:cs="Times New Roman"/>
          <w:sz w:val="22"/>
          <w:szCs w:val="22"/>
          <w:lang w:val="ru-RU"/>
        </w:rPr>
        <w:t xml:space="preserve">редположим, что в 1) </w:t>
      </w:r>
      <w:r w:rsidR="00770F2C">
        <w:rPr>
          <w:rFonts w:ascii="Times New Roman" w:hAnsi="Times New Roman" w:cs="Times New Roman"/>
          <w:sz w:val="22"/>
          <w:szCs w:val="22"/>
          <w:lang w:val="ru-RU"/>
        </w:rPr>
        <w:t xml:space="preserve">речь </w:t>
      </w:r>
      <w:r w:rsidR="00B606F2">
        <w:rPr>
          <w:rFonts w:ascii="Times New Roman" w:hAnsi="Times New Roman" w:cs="Times New Roman"/>
          <w:sz w:val="22"/>
          <w:szCs w:val="22"/>
          <w:lang w:val="ru-RU"/>
        </w:rPr>
        <w:t>идёт о</w:t>
      </w:r>
      <w:r w:rsidR="00770F2C">
        <w:rPr>
          <w:rFonts w:ascii="Times New Roman" w:hAnsi="Times New Roman" w:cs="Times New Roman"/>
          <w:sz w:val="22"/>
          <w:szCs w:val="22"/>
          <w:lang w:val="ru-RU"/>
        </w:rPr>
        <w:t xml:space="preserve">б </w:t>
      </w:r>
      <w:r w:rsidR="00E73500" w:rsidRPr="00874AD1">
        <w:rPr>
          <w:sz w:val="22"/>
          <w:szCs w:val="22"/>
          <w:lang w:val="ru-RU"/>
        </w:rPr>
        <w:t>отеческ</w:t>
      </w:r>
      <w:r w:rsidR="00770F2C">
        <w:rPr>
          <w:sz w:val="22"/>
          <w:szCs w:val="22"/>
          <w:lang w:val="ru-RU"/>
        </w:rPr>
        <w:t>ом</w:t>
      </w:r>
      <w:r w:rsidR="00E73500" w:rsidRPr="00874AD1">
        <w:rPr>
          <w:sz w:val="22"/>
          <w:szCs w:val="22"/>
          <w:lang w:val="ru-RU"/>
        </w:rPr>
        <w:t xml:space="preserve"> дом</w:t>
      </w:r>
      <w:r w:rsidR="00770F2C">
        <w:rPr>
          <w:sz w:val="22"/>
          <w:szCs w:val="22"/>
          <w:lang w:val="ru-RU"/>
        </w:rPr>
        <w:t>е</w:t>
      </w:r>
      <w:r w:rsidR="00E73500" w:rsidRPr="00874AD1">
        <w:rPr>
          <w:sz w:val="22"/>
          <w:szCs w:val="22"/>
          <w:lang w:val="ru-RU"/>
        </w:rPr>
        <w:t xml:space="preserve"> </w:t>
      </w:r>
      <w:r w:rsidR="00E73500" w:rsidRPr="008B0C9E">
        <w:rPr>
          <w:sz w:val="22"/>
          <w:szCs w:val="22"/>
        </w:rPr>
        <w:t>X</w:t>
      </w:r>
      <w:r w:rsidR="00E73500" w:rsidRPr="00874AD1">
        <w:rPr>
          <w:sz w:val="22"/>
          <w:szCs w:val="22"/>
          <w:lang w:val="ru-RU"/>
        </w:rPr>
        <w:t xml:space="preserve">-а </w:t>
      </w:r>
      <w:r w:rsidR="00770F2C">
        <w:rPr>
          <w:sz w:val="22"/>
          <w:szCs w:val="22"/>
          <w:lang w:val="ru-RU"/>
        </w:rPr>
        <w:t>(</w:t>
      </w:r>
      <w:r w:rsidR="00770F2C" w:rsidRPr="00B606F2">
        <w:rPr>
          <w:i/>
          <w:sz w:val="22"/>
          <w:szCs w:val="22"/>
          <w:lang w:val="ru-RU"/>
        </w:rPr>
        <w:t>брат</w:t>
      </w:r>
      <w:r w:rsidR="00770F2C">
        <w:rPr>
          <w:sz w:val="22"/>
          <w:szCs w:val="22"/>
          <w:lang w:val="ru-RU"/>
        </w:rPr>
        <w:t>)</w:t>
      </w:r>
      <w:r w:rsidR="00770F2C" w:rsidRPr="00874AD1">
        <w:rPr>
          <w:sz w:val="22"/>
          <w:szCs w:val="22"/>
          <w:lang w:val="ru-RU"/>
        </w:rPr>
        <w:t xml:space="preserve"> </w:t>
      </w:r>
      <w:r w:rsidR="00E73500" w:rsidRPr="00874AD1">
        <w:rPr>
          <w:sz w:val="22"/>
          <w:szCs w:val="22"/>
          <w:lang w:val="ru-RU"/>
        </w:rPr>
        <w:t xml:space="preserve">и </w:t>
      </w:r>
      <w:r w:rsidR="00E73500" w:rsidRPr="008B0C9E">
        <w:rPr>
          <w:sz w:val="22"/>
          <w:szCs w:val="22"/>
        </w:rPr>
        <w:t>Y</w:t>
      </w:r>
      <w:r w:rsidR="00E73500" w:rsidRPr="00874AD1">
        <w:rPr>
          <w:sz w:val="22"/>
          <w:szCs w:val="22"/>
          <w:lang w:val="ru-RU"/>
        </w:rPr>
        <w:t>-а</w:t>
      </w:r>
      <w:r w:rsidR="00B606F2">
        <w:rPr>
          <w:sz w:val="22"/>
          <w:szCs w:val="22"/>
          <w:lang w:val="ru-RU"/>
        </w:rPr>
        <w:t xml:space="preserve"> (</w:t>
      </w:r>
      <w:r w:rsidR="00B606F2" w:rsidRPr="00B606F2">
        <w:rPr>
          <w:i/>
          <w:sz w:val="22"/>
          <w:szCs w:val="22"/>
          <w:lang w:val="ru-RU"/>
        </w:rPr>
        <w:t>сестра</w:t>
      </w:r>
      <w:r w:rsidR="00B606F2">
        <w:rPr>
          <w:sz w:val="22"/>
          <w:szCs w:val="22"/>
          <w:lang w:val="ru-RU"/>
        </w:rPr>
        <w:t>)</w:t>
      </w:r>
      <w:r w:rsidR="00E73500" w:rsidRPr="00874AD1">
        <w:rPr>
          <w:sz w:val="22"/>
          <w:szCs w:val="22"/>
          <w:lang w:val="ru-RU"/>
        </w:rPr>
        <w:t xml:space="preserve">, </w:t>
      </w:r>
      <w:r w:rsidR="00770F2C">
        <w:rPr>
          <w:sz w:val="22"/>
          <w:szCs w:val="22"/>
          <w:lang w:val="ru-RU"/>
        </w:rPr>
        <w:t xml:space="preserve">принадлежащим в настоящее время </w:t>
      </w:r>
      <w:r w:rsidR="00770F2C" w:rsidRPr="008B0C9E">
        <w:rPr>
          <w:sz w:val="22"/>
          <w:szCs w:val="22"/>
        </w:rPr>
        <w:t>X</w:t>
      </w:r>
      <w:r w:rsidR="00770F2C" w:rsidRPr="00874AD1">
        <w:rPr>
          <w:sz w:val="22"/>
          <w:szCs w:val="22"/>
          <w:lang w:val="ru-RU"/>
        </w:rPr>
        <w:t>-</w:t>
      </w:r>
      <w:r w:rsidR="00770F2C">
        <w:rPr>
          <w:sz w:val="22"/>
          <w:szCs w:val="22"/>
          <w:lang w:val="ru-RU"/>
        </w:rPr>
        <w:t>у</w:t>
      </w:r>
      <w:r w:rsidR="00E73500" w:rsidRPr="00874AD1">
        <w:rPr>
          <w:sz w:val="22"/>
          <w:szCs w:val="22"/>
          <w:lang w:val="ru-RU"/>
        </w:rPr>
        <w:t>, причём ожидается решение вопроса о продаже этого дома третьему лицу</w:t>
      </w:r>
      <w:r w:rsidR="00E73500">
        <w:rPr>
          <w:sz w:val="22"/>
          <w:szCs w:val="22"/>
          <w:lang w:val="ru-RU"/>
        </w:rPr>
        <w:t xml:space="preserve"> </w:t>
      </w:r>
      <w:r w:rsidR="00B606F2" w:rsidRPr="00762790">
        <w:rPr>
          <w:sz w:val="22"/>
          <w:szCs w:val="22"/>
          <w:lang w:val="ru-RU"/>
        </w:rPr>
        <w:t>–</w:t>
      </w:r>
      <w:r w:rsidR="00B606F2">
        <w:rPr>
          <w:sz w:val="22"/>
          <w:szCs w:val="22"/>
          <w:lang w:val="ru-RU"/>
        </w:rPr>
        <w:t xml:space="preserve"> </w:t>
      </w:r>
      <w:r w:rsidR="00E73500">
        <w:rPr>
          <w:sz w:val="22"/>
          <w:szCs w:val="22"/>
          <w:lang w:val="ru-RU"/>
        </w:rPr>
        <w:t xml:space="preserve">событие </w:t>
      </w:r>
      <w:r w:rsidR="00E73500">
        <w:rPr>
          <w:sz w:val="22"/>
          <w:szCs w:val="22"/>
        </w:rPr>
        <w:t>P</w:t>
      </w:r>
      <w:r w:rsidR="00E73500">
        <w:rPr>
          <w:sz w:val="22"/>
          <w:szCs w:val="22"/>
          <w:lang w:val="ru-RU"/>
        </w:rPr>
        <w:t>.</w:t>
      </w:r>
      <w:r w:rsidR="00E73500" w:rsidRPr="00762790">
        <w:rPr>
          <w:sz w:val="22"/>
          <w:szCs w:val="22"/>
          <w:lang w:val="ru-RU"/>
        </w:rPr>
        <w:t xml:space="preserve"> </w:t>
      </w:r>
      <w:r w:rsidR="00770F2C">
        <w:rPr>
          <w:sz w:val="22"/>
          <w:szCs w:val="22"/>
          <w:lang w:val="ru-RU"/>
        </w:rPr>
        <w:t xml:space="preserve">Таким образом, </w:t>
      </w:r>
      <w:r w:rsidR="00B606F2">
        <w:rPr>
          <w:sz w:val="22"/>
          <w:szCs w:val="22"/>
          <w:lang w:val="ru-RU"/>
        </w:rPr>
        <w:t>«</w:t>
      </w:r>
      <w:r w:rsidR="00770F2C">
        <w:rPr>
          <w:sz w:val="22"/>
          <w:szCs w:val="22"/>
          <w:lang w:val="ru-RU"/>
        </w:rPr>
        <w:t>о</w:t>
      </w:r>
      <w:r w:rsidR="00B606F2">
        <w:rPr>
          <w:sz w:val="22"/>
          <w:szCs w:val="22"/>
          <w:lang w:val="ru-RU"/>
        </w:rPr>
        <w:t xml:space="preserve">тветственным» за </w:t>
      </w:r>
      <w:r w:rsidR="00B606F2">
        <w:rPr>
          <w:sz w:val="22"/>
          <w:szCs w:val="22"/>
        </w:rPr>
        <w:t>P</w:t>
      </w:r>
      <w:r w:rsidR="00B606F2" w:rsidRPr="00B606F2">
        <w:rPr>
          <w:sz w:val="22"/>
          <w:szCs w:val="22"/>
          <w:lang w:val="ru-RU"/>
        </w:rPr>
        <w:t xml:space="preserve"> </w:t>
      </w:r>
      <w:r w:rsidR="00B606F2">
        <w:rPr>
          <w:sz w:val="22"/>
          <w:szCs w:val="22"/>
          <w:lang w:val="ru-RU"/>
        </w:rPr>
        <w:t>является</w:t>
      </w:r>
      <w:r w:rsidR="00B606F2" w:rsidRPr="00B606F2">
        <w:rPr>
          <w:sz w:val="22"/>
          <w:szCs w:val="22"/>
          <w:lang w:val="ru-RU"/>
        </w:rPr>
        <w:t xml:space="preserve"> </w:t>
      </w:r>
      <w:r w:rsidR="00B606F2">
        <w:rPr>
          <w:sz w:val="22"/>
          <w:szCs w:val="22"/>
        </w:rPr>
        <w:t>X</w:t>
      </w:r>
      <w:r w:rsidR="00B606F2">
        <w:rPr>
          <w:sz w:val="22"/>
          <w:szCs w:val="22"/>
          <w:lang w:val="ru-RU"/>
        </w:rPr>
        <w:t xml:space="preserve">: </w:t>
      </w:r>
      <w:r w:rsidR="00B606F2">
        <w:rPr>
          <w:sz w:val="22"/>
          <w:szCs w:val="22"/>
        </w:rPr>
        <w:t>P</w:t>
      </w:r>
      <w:r w:rsidR="00B606F2" w:rsidRPr="00B606F2">
        <w:rPr>
          <w:sz w:val="22"/>
          <w:szCs w:val="22"/>
          <w:lang w:val="ru-RU"/>
        </w:rPr>
        <w:t>(</w:t>
      </w:r>
      <w:r w:rsidR="00B606F2">
        <w:rPr>
          <w:sz w:val="22"/>
          <w:szCs w:val="22"/>
        </w:rPr>
        <w:t>X</w:t>
      </w:r>
      <w:r w:rsidR="00B606F2" w:rsidRPr="00B606F2">
        <w:rPr>
          <w:sz w:val="22"/>
          <w:szCs w:val="22"/>
          <w:lang w:val="ru-RU"/>
        </w:rPr>
        <w:t xml:space="preserve">) </w:t>
      </w:r>
      <w:r w:rsidR="00B606F2" w:rsidRPr="00762790">
        <w:rPr>
          <w:sz w:val="22"/>
          <w:szCs w:val="22"/>
          <w:lang w:val="ru-RU"/>
        </w:rPr>
        <w:t>–</w:t>
      </w:r>
      <w:r w:rsidR="00B606F2">
        <w:rPr>
          <w:sz w:val="22"/>
          <w:szCs w:val="22"/>
          <w:lang w:val="ru-RU"/>
        </w:rPr>
        <w:t xml:space="preserve"> </w:t>
      </w:r>
      <w:r w:rsidR="00B606F2" w:rsidRPr="00B606F2">
        <w:rPr>
          <w:sz w:val="22"/>
          <w:szCs w:val="22"/>
          <w:lang w:val="ru-RU"/>
        </w:rPr>
        <w:t xml:space="preserve"> ‘</w:t>
      </w:r>
      <w:r w:rsidR="00B606F2">
        <w:rPr>
          <w:sz w:val="22"/>
          <w:szCs w:val="22"/>
          <w:lang w:val="ru-RU"/>
        </w:rPr>
        <w:t>продажа дома</w:t>
      </w:r>
      <w:r w:rsidR="00B606F2" w:rsidRPr="00B606F2">
        <w:rPr>
          <w:sz w:val="22"/>
          <w:szCs w:val="22"/>
          <w:lang w:val="ru-RU"/>
        </w:rPr>
        <w:t>’ (</w:t>
      </w:r>
      <w:r w:rsidR="00B606F2" w:rsidRPr="00B606F2">
        <w:rPr>
          <w:i/>
          <w:sz w:val="22"/>
          <w:szCs w:val="22"/>
          <w:lang w:val="ru-RU"/>
        </w:rPr>
        <w:t>согласие</w:t>
      </w:r>
      <w:r w:rsidR="00B606F2">
        <w:rPr>
          <w:sz w:val="22"/>
          <w:szCs w:val="22"/>
          <w:lang w:val="ru-RU"/>
        </w:rPr>
        <w:t xml:space="preserve"> </w:t>
      </w:r>
      <w:r w:rsidR="00B606F2">
        <w:rPr>
          <w:sz w:val="22"/>
          <w:szCs w:val="22"/>
        </w:rPr>
        <w:t>X</w:t>
      </w:r>
      <w:r w:rsidR="00B606F2" w:rsidRPr="00B606F2">
        <w:rPr>
          <w:sz w:val="22"/>
          <w:szCs w:val="22"/>
          <w:lang w:val="ru-RU"/>
        </w:rPr>
        <w:t>-</w:t>
      </w:r>
      <w:r w:rsidR="00B606F2">
        <w:rPr>
          <w:sz w:val="22"/>
          <w:szCs w:val="22"/>
          <w:lang w:val="ru-RU"/>
        </w:rPr>
        <w:t>а продать дом</w:t>
      </w:r>
      <w:r w:rsidR="00B606F2" w:rsidRPr="00B606F2">
        <w:rPr>
          <w:sz w:val="22"/>
          <w:szCs w:val="22"/>
          <w:lang w:val="ru-RU"/>
        </w:rPr>
        <w:t>)</w:t>
      </w:r>
      <w:r w:rsidR="00B606F2">
        <w:rPr>
          <w:sz w:val="22"/>
          <w:szCs w:val="22"/>
          <w:lang w:val="ru-RU"/>
        </w:rPr>
        <w:t xml:space="preserve">, а </w:t>
      </w:r>
      <w:r w:rsidR="00B606F2" w:rsidRPr="00B606F2">
        <w:rPr>
          <w:sz w:val="22"/>
          <w:szCs w:val="22"/>
          <w:lang w:val="ru-RU"/>
        </w:rPr>
        <w:t xml:space="preserve"> </w:t>
      </w:r>
      <w:r w:rsidR="00B606F2" w:rsidRPr="00762790">
        <w:rPr>
          <w:lang w:val="ru-RU"/>
        </w:rPr>
        <w:t>¬</w:t>
      </w:r>
      <w:r w:rsidR="00B606F2" w:rsidRPr="008B0C9E">
        <w:rPr>
          <w:sz w:val="22"/>
          <w:szCs w:val="22"/>
        </w:rPr>
        <w:t>P</w:t>
      </w:r>
      <w:r w:rsidR="00B606F2" w:rsidRPr="00762790">
        <w:rPr>
          <w:sz w:val="22"/>
          <w:szCs w:val="22"/>
          <w:lang w:val="ru-RU"/>
        </w:rPr>
        <w:t>(</w:t>
      </w:r>
      <w:r w:rsidR="00B606F2" w:rsidRPr="008B0C9E">
        <w:rPr>
          <w:sz w:val="22"/>
          <w:szCs w:val="22"/>
        </w:rPr>
        <w:t>X</w:t>
      </w:r>
      <w:r w:rsidR="00B606F2" w:rsidRPr="00762790">
        <w:rPr>
          <w:sz w:val="22"/>
          <w:szCs w:val="22"/>
          <w:lang w:val="ru-RU"/>
        </w:rPr>
        <w:t>)</w:t>
      </w:r>
      <w:r w:rsidR="00B606F2">
        <w:rPr>
          <w:sz w:val="22"/>
          <w:szCs w:val="22"/>
          <w:lang w:val="ru-RU"/>
        </w:rPr>
        <w:t xml:space="preserve"> </w:t>
      </w:r>
      <w:r w:rsidR="00B606F2" w:rsidRPr="00762790">
        <w:rPr>
          <w:sz w:val="22"/>
          <w:szCs w:val="22"/>
          <w:lang w:val="ru-RU"/>
        </w:rPr>
        <w:t>–</w:t>
      </w:r>
      <w:r w:rsidR="00B606F2" w:rsidRPr="00B606F2">
        <w:rPr>
          <w:sz w:val="22"/>
          <w:szCs w:val="22"/>
          <w:lang w:val="ru-RU"/>
        </w:rPr>
        <w:t xml:space="preserve"> </w:t>
      </w:r>
      <w:r w:rsidR="00E73500" w:rsidRPr="00762790">
        <w:rPr>
          <w:i/>
          <w:sz w:val="22"/>
          <w:szCs w:val="22"/>
          <w:lang w:val="ru-RU"/>
        </w:rPr>
        <w:t>отказ</w:t>
      </w:r>
      <w:r w:rsidR="00E73500">
        <w:rPr>
          <w:rStyle w:val="af8"/>
          <w:i/>
          <w:sz w:val="22"/>
          <w:szCs w:val="22"/>
        </w:rPr>
        <w:footnoteReference w:id="4"/>
      </w:r>
      <w:r w:rsidR="00B606F2">
        <w:rPr>
          <w:sz w:val="22"/>
          <w:szCs w:val="22"/>
          <w:lang w:val="ru-RU"/>
        </w:rPr>
        <w:t>.</w:t>
      </w:r>
      <w:r w:rsidR="00394ED5">
        <w:rPr>
          <w:sz w:val="22"/>
          <w:szCs w:val="22"/>
          <w:lang w:val="ru-RU"/>
        </w:rPr>
        <w:t xml:space="preserve"> </w:t>
      </w:r>
      <w:r w:rsidR="00394ED5" w:rsidRPr="001F5EA7">
        <w:rPr>
          <w:sz w:val="22"/>
          <w:szCs w:val="22"/>
        </w:rPr>
        <w:t>P</w:t>
      </w:r>
      <w:r w:rsidR="00394ED5" w:rsidRPr="00394ED5">
        <w:rPr>
          <w:sz w:val="22"/>
          <w:szCs w:val="22"/>
          <w:lang w:val="ru-RU"/>
        </w:rPr>
        <w:t>(</w:t>
      </w:r>
      <w:r w:rsidR="00394ED5">
        <w:rPr>
          <w:sz w:val="22"/>
          <w:szCs w:val="22"/>
        </w:rPr>
        <w:t>X</w:t>
      </w:r>
      <w:r w:rsidR="00394ED5" w:rsidRPr="00394ED5">
        <w:rPr>
          <w:sz w:val="22"/>
          <w:szCs w:val="22"/>
          <w:lang w:val="ru-RU"/>
        </w:rPr>
        <w:t xml:space="preserve">) </w:t>
      </w:r>
      <w:r w:rsidR="00394ED5">
        <w:rPr>
          <w:sz w:val="22"/>
          <w:szCs w:val="22"/>
          <w:lang w:val="ru-RU"/>
        </w:rPr>
        <w:t>(</w:t>
      </w:r>
      <w:r w:rsidR="00394ED5" w:rsidRPr="00394ED5">
        <w:rPr>
          <w:sz w:val="22"/>
          <w:szCs w:val="22"/>
          <w:lang w:val="ru-RU"/>
        </w:rPr>
        <w:t xml:space="preserve">или </w:t>
      </w:r>
      <w:r w:rsidR="00394ED5" w:rsidRPr="00394ED5">
        <w:rPr>
          <w:lang w:val="ru-RU"/>
        </w:rPr>
        <w:t>¬</w:t>
      </w:r>
      <w:r w:rsidR="00394ED5" w:rsidRPr="00762790">
        <w:rPr>
          <w:sz w:val="22"/>
          <w:szCs w:val="22"/>
        </w:rPr>
        <w:t>P</w:t>
      </w:r>
      <w:r w:rsidR="00394ED5" w:rsidRPr="00394ED5">
        <w:rPr>
          <w:sz w:val="22"/>
          <w:szCs w:val="22"/>
          <w:lang w:val="ru-RU"/>
        </w:rPr>
        <w:t>(</w:t>
      </w:r>
      <w:r w:rsidR="00394ED5" w:rsidRPr="00762790">
        <w:rPr>
          <w:sz w:val="22"/>
          <w:szCs w:val="22"/>
        </w:rPr>
        <w:t>X</w:t>
      </w:r>
      <w:r w:rsidR="00394ED5" w:rsidRPr="00394ED5">
        <w:rPr>
          <w:sz w:val="22"/>
          <w:szCs w:val="22"/>
          <w:lang w:val="ru-RU"/>
        </w:rPr>
        <w:t>)</w:t>
      </w:r>
      <w:r w:rsidR="00394ED5">
        <w:rPr>
          <w:sz w:val="22"/>
          <w:szCs w:val="22"/>
          <w:lang w:val="ru-RU"/>
        </w:rPr>
        <w:t xml:space="preserve">) </w:t>
      </w:r>
      <w:r w:rsidR="00394ED5" w:rsidRPr="00394ED5">
        <w:rPr>
          <w:sz w:val="22"/>
          <w:szCs w:val="22"/>
          <w:lang w:val="ru-RU"/>
        </w:rPr>
        <w:t xml:space="preserve">может быть различно выражено </w:t>
      </w:r>
      <w:r w:rsidR="00D328C8">
        <w:rPr>
          <w:sz w:val="22"/>
          <w:szCs w:val="22"/>
          <w:lang w:val="ru-RU"/>
        </w:rPr>
        <w:t>ил</w:t>
      </w:r>
      <w:r w:rsidR="00394ED5" w:rsidRPr="00394ED5">
        <w:rPr>
          <w:sz w:val="22"/>
          <w:szCs w:val="22"/>
          <w:lang w:val="ru-RU"/>
        </w:rPr>
        <w:t xml:space="preserve">и даже вообще не </w:t>
      </w:r>
      <w:r w:rsidR="00770F2C">
        <w:rPr>
          <w:sz w:val="22"/>
          <w:szCs w:val="22"/>
          <w:lang w:val="ru-RU"/>
        </w:rPr>
        <w:t>упомянут</w:t>
      </w:r>
      <w:r w:rsidR="00394ED5" w:rsidRPr="00394ED5">
        <w:rPr>
          <w:sz w:val="22"/>
          <w:szCs w:val="22"/>
          <w:lang w:val="ru-RU"/>
        </w:rPr>
        <w:t>о</w:t>
      </w:r>
      <w:r w:rsidR="00770F2C">
        <w:rPr>
          <w:sz w:val="22"/>
          <w:szCs w:val="22"/>
          <w:lang w:val="ru-RU"/>
        </w:rPr>
        <w:t xml:space="preserve"> </w:t>
      </w:r>
      <w:r w:rsidR="00770F2C" w:rsidRPr="00394ED5">
        <w:rPr>
          <w:sz w:val="22"/>
          <w:szCs w:val="22"/>
          <w:lang w:val="ru-RU"/>
        </w:rPr>
        <w:t>в предложении</w:t>
      </w:r>
      <w:r w:rsidR="00770F2C">
        <w:rPr>
          <w:sz w:val="22"/>
          <w:szCs w:val="22"/>
          <w:lang w:val="ru-RU"/>
        </w:rPr>
        <w:t xml:space="preserve"> с каузативным глаголом</w:t>
      </w:r>
      <w:r w:rsidR="00394ED5" w:rsidRPr="00394ED5">
        <w:rPr>
          <w:sz w:val="22"/>
          <w:szCs w:val="22"/>
          <w:lang w:val="ru-RU"/>
        </w:rPr>
        <w:t xml:space="preserve">. </w:t>
      </w:r>
      <w:r w:rsidR="00770F2C">
        <w:rPr>
          <w:sz w:val="22"/>
          <w:szCs w:val="22"/>
          <w:lang w:val="ru-RU"/>
        </w:rPr>
        <w:t xml:space="preserve">Но </w:t>
      </w:r>
      <w:r w:rsidR="00B227EE" w:rsidRPr="00394ED5">
        <w:rPr>
          <w:sz w:val="22"/>
          <w:szCs w:val="22"/>
          <w:lang w:val="ru-RU"/>
        </w:rPr>
        <w:t>изменени</w:t>
      </w:r>
      <w:r w:rsidR="00B227EE">
        <w:rPr>
          <w:sz w:val="22"/>
          <w:szCs w:val="22"/>
          <w:lang w:val="ru-RU"/>
        </w:rPr>
        <w:t>е</w:t>
      </w:r>
      <w:r w:rsidR="00B227EE" w:rsidRPr="00394ED5">
        <w:rPr>
          <w:sz w:val="22"/>
          <w:szCs w:val="22"/>
          <w:lang w:val="ru-RU"/>
        </w:rPr>
        <w:t xml:space="preserve"> эмоционального состояния </w:t>
      </w:r>
      <w:r w:rsidR="00B227EE" w:rsidRPr="008B0C9E">
        <w:rPr>
          <w:sz w:val="22"/>
          <w:szCs w:val="22"/>
        </w:rPr>
        <w:t>Y</w:t>
      </w:r>
      <w:r w:rsidR="00B227EE" w:rsidRPr="00394ED5">
        <w:rPr>
          <w:sz w:val="22"/>
          <w:szCs w:val="22"/>
          <w:lang w:val="ru-RU"/>
        </w:rPr>
        <w:t xml:space="preserve">-а </w:t>
      </w:r>
      <w:r w:rsidR="00B227EE">
        <w:rPr>
          <w:sz w:val="22"/>
          <w:szCs w:val="22"/>
          <w:lang w:val="ru-RU"/>
        </w:rPr>
        <w:t>основано</w:t>
      </w:r>
      <w:r w:rsidR="00B227EE" w:rsidRPr="00394ED5">
        <w:rPr>
          <w:sz w:val="22"/>
          <w:szCs w:val="22"/>
          <w:lang w:val="ru-RU"/>
        </w:rPr>
        <w:t xml:space="preserve"> на некотором действительном мотиве</w:t>
      </w:r>
      <w:r w:rsidR="00B227EE">
        <w:rPr>
          <w:sz w:val="22"/>
          <w:szCs w:val="22"/>
          <w:lang w:val="ru-RU"/>
        </w:rPr>
        <w:t xml:space="preserve">, и </w:t>
      </w:r>
      <w:r w:rsidR="00D328C8">
        <w:rPr>
          <w:sz w:val="22"/>
          <w:szCs w:val="22"/>
          <w:lang w:val="ru-RU"/>
        </w:rPr>
        <w:t>это</w:t>
      </w:r>
      <w:r w:rsidR="00B227EE">
        <w:rPr>
          <w:sz w:val="22"/>
          <w:szCs w:val="22"/>
          <w:lang w:val="ru-RU"/>
        </w:rPr>
        <w:t xml:space="preserve"> должно быть представлено в содержании текста в виде </w:t>
      </w:r>
      <w:r w:rsidR="00394ED5" w:rsidRPr="00394ED5">
        <w:rPr>
          <w:sz w:val="22"/>
          <w:szCs w:val="22"/>
          <w:lang w:val="ru-RU"/>
        </w:rPr>
        <w:t>на</w:t>
      </w:r>
      <w:r w:rsidR="00B227EE">
        <w:rPr>
          <w:sz w:val="22"/>
          <w:szCs w:val="22"/>
          <w:lang w:val="ru-RU"/>
        </w:rPr>
        <w:t xml:space="preserve">шего знания о том, что </w:t>
      </w:r>
      <w:r w:rsidR="00B227EE">
        <w:rPr>
          <w:sz w:val="22"/>
          <w:szCs w:val="22"/>
        </w:rPr>
        <w:t>P</w:t>
      </w:r>
      <w:r w:rsidR="00B227EE" w:rsidRPr="00B227EE">
        <w:rPr>
          <w:sz w:val="22"/>
          <w:szCs w:val="22"/>
          <w:lang w:val="ru-RU"/>
        </w:rPr>
        <w:t xml:space="preserve"> </w:t>
      </w:r>
      <w:r w:rsidR="00D328C8">
        <w:rPr>
          <w:sz w:val="22"/>
          <w:szCs w:val="22"/>
          <w:lang w:val="ru-RU"/>
        </w:rPr>
        <w:t xml:space="preserve">как правило </w:t>
      </w:r>
      <w:r w:rsidR="00B227EE">
        <w:rPr>
          <w:sz w:val="22"/>
          <w:szCs w:val="22"/>
          <w:lang w:val="ru-RU"/>
        </w:rPr>
        <w:t xml:space="preserve">вызывает определённое изменение состояния </w:t>
      </w:r>
      <w:r w:rsidR="00B227EE">
        <w:rPr>
          <w:sz w:val="22"/>
          <w:szCs w:val="22"/>
        </w:rPr>
        <w:t>Y</w:t>
      </w:r>
      <w:r w:rsidR="00B227EE" w:rsidRPr="00B227EE">
        <w:rPr>
          <w:sz w:val="22"/>
          <w:szCs w:val="22"/>
          <w:lang w:val="ru-RU"/>
        </w:rPr>
        <w:t>-</w:t>
      </w:r>
      <w:r w:rsidR="00B227EE">
        <w:rPr>
          <w:sz w:val="22"/>
          <w:szCs w:val="22"/>
          <w:lang w:val="ru-RU"/>
        </w:rPr>
        <w:t xml:space="preserve">а. Назовём это </w:t>
      </w:r>
      <w:r w:rsidR="00B227EE" w:rsidRPr="00B227EE">
        <w:rPr>
          <w:sz w:val="22"/>
          <w:szCs w:val="22"/>
          <w:lang w:val="ru-RU"/>
        </w:rPr>
        <w:t xml:space="preserve">знание </w:t>
      </w:r>
      <w:r w:rsidR="00B227EE">
        <w:rPr>
          <w:sz w:val="22"/>
          <w:szCs w:val="22"/>
          <w:lang w:val="ru-RU"/>
        </w:rPr>
        <w:t>И</w:t>
      </w:r>
      <w:r w:rsidR="00394ED5" w:rsidRPr="00B227EE">
        <w:rPr>
          <w:sz w:val="22"/>
          <w:szCs w:val="22"/>
          <w:lang w:val="ru-RU"/>
        </w:rPr>
        <w:t>сходн</w:t>
      </w:r>
      <w:r w:rsidR="00B227EE">
        <w:rPr>
          <w:sz w:val="22"/>
          <w:szCs w:val="22"/>
          <w:lang w:val="ru-RU"/>
        </w:rPr>
        <w:t>ой</w:t>
      </w:r>
      <w:r w:rsidR="00394ED5">
        <w:rPr>
          <w:sz w:val="22"/>
          <w:szCs w:val="22"/>
          <w:lang w:val="ru-RU"/>
        </w:rPr>
        <w:t xml:space="preserve"> импликаци</w:t>
      </w:r>
      <w:r w:rsidR="00B227EE">
        <w:rPr>
          <w:sz w:val="22"/>
          <w:szCs w:val="22"/>
          <w:lang w:val="ru-RU"/>
        </w:rPr>
        <w:t>ей</w:t>
      </w:r>
      <w:r w:rsidR="00394ED5">
        <w:rPr>
          <w:sz w:val="22"/>
          <w:szCs w:val="22"/>
          <w:lang w:val="ru-RU"/>
        </w:rPr>
        <w:t xml:space="preserve"> </w:t>
      </w:r>
      <w:r w:rsidR="00394ED5" w:rsidRPr="00394ED5">
        <w:rPr>
          <w:sz w:val="22"/>
          <w:szCs w:val="22"/>
          <w:lang w:val="ru-RU"/>
        </w:rPr>
        <w:t>(</w:t>
      </w:r>
      <w:r w:rsidR="00394ED5">
        <w:rPr>
          <w:sz w:val="22"/>
          <w:szCs w:val="22"/>
        </w:rPr>
        <w:t>Impl</w:t>
      </w:r>
      <w:r w:rsidR="00394ED5" w:rsidRPr="00394ED5">
        <w:rPr>
          <w:sz w:val="22"/>
          <w:szCs w:val="22"/>
          <w:lang w:val="ru-RU"/>
        </w:rPr>
        <w:t>)</w:t>
      </w:r>
      <w:r w:rsidR="00B227EE">
        <w:rPr>
          <w:sz w:val="22"/>
          <w:szCs w:val="22"/>
          <w:lang w:val="ru-RU"/>
        </w:rPr>
        <w:t xml:space="preserve">: </w:t>
      </w:r>
      <w:r w:rsidR="00394ED5" w:rsidRPr="00394ED5">
        <w:rPr>
          <w:sz w:val="22"/>
          <w:szCs w:val="22"/>
          <w:bdr w:val="single" w:sz="4" w:space="0" w:color="auto"/>
        </w:rPr>
        <w:t>P</w:t>
      </w:r>
      <w:r w:rsidR="00394ED5" w:rsidRPr="00394ED5">
        <w:rPr>
          <w:sz w:val="22"/>
          <w:szCs w:val="22"/>
          <w:bdr w:val="single" w:sz="4" w:space="0" w:color="auto"/>
          <w:lang w:val="ru-RU"/>
        </w:rPr>
        <w:t>(</w:t>
      </w:r>
      <w:r w:rsidR="00394ED5" w:rsidRPr="00394ED5">
        <w:rPr>
          <w:sz w:val="22"/>
          <w:szCs w:val="22"/>
          <w:bdr w:val="single" w:sz="4" w:space="0" w:color="auto"/>
        </w:rPr>
        <w:t>X</w:t>
      </w:r>
      <w:r w:rsidR="00394ED5" w:rsidRPr="00394ED5">
        <w:rPr>
          <w:sz w:val="22"/>
          <w:szCs w:val="22"/>
          <w:bdr w:val="single" w:sz="4" w:space="0" w:color="auto"/>
          <w:lang w:val="ru-RU"/>
        </w:rPr>
        <w:t xml:space="preserve">) =&gt; </w:t>
      </w:r>
      <w:r w:rsidR="00394ED5" w:rsidRPr="00394ED5">
        <w:rPr>
          <w:sz w:val="22"/>
          <w:szCs w:val="22"/>
          <w:bdr w:val="single" w:sz="4" w:space="0" w:color="auto"/>
        </w:rPr>
        <w:t>Y</w:t>
      </w:r>
      <w:r w:rsidR="00394ED5" w:rsidRPr="00394ED5">
        <w:rPr>
          <w:sz w:val="22"/>
          <w:szCs w:val="22"/>
          <w:bdr w:val="single" w:sz="4" w:space="0" w:color="auto"/>
          <w:lang w:val="ru-RU"/>
        </w:rPr>
        <w:t>(-)</w:t>
      </w:r>
      <w:r w:rsidR="00394ED5">
        <w:rPr>
          <w:sz w:val="22"/>
          <w:szCs w:val="22"/>
          <w:lang w:val="ru-RU"/>
        </w:rPr>
        <w:t xml:space="preserve"> </w:t>
      </w:r>
      <w:r w:rsidR="00394ED5" w:rsidRPr="00394ED5">
        <w:rPr>
          <w:sz w:val="22"/>
          <w:szCs w:val="22"/>
          <w:lang w:val="ru-RU"/>
        </w:rPr>
        <w:t xml:space="preserve">–  ‘продажа </w:t>
      </w:r>
      <w:r w:rsidR="00394ED5" w:rsidRPr="008B0C9E">
        <w:rPr>
          <w:sz w:val="22"/>
          <w:szCs w:val="22"/>
        </w:rPr>
        <w:t>X</w:t>
      </w:r>
      <w:r w:rsidR="00394ED5" w:rsidRPr="00394ED5">
        <w:rPr>
          <w:sz w:val="22"/>
          <w:szCs w:val="22"/>
          <w:lang w:val="ru-RU"/>
        </w:rPr>
        <w:t xml:space="preserve">-ом дома </w:t>
      </w:r>
      <w:r w:rsidR="008C2F6A">
        <w:rPr>
          <w:sz w:val="22"/>
          <w:szCs w:val="22"/>
          <w:lang w:val="ru-RU"/>
        </w:rPr>
        <w:t>ведёт</w:t>
      </w:r>
      <w:r w:rsidR="00A16792">
        <w:rPr>
          <w:sz w:val="22"/>
          <w:szCs w:val="22"/>
          <w:lang w:val="ru-RU"/>
        </w:rPr>
        <w:t xml:space="preserve"> к</w:t>
      </w:r>
      <w:r w:rsidR="00394ED5">
        <w:rPr>
          <w:sz w:val="22"/>
          <w:szCs w:val="22"/>
          <w:lang w:val="ru-RU"/>
        </w:rPr>
        <w:t xml:space="preserve"> </w:t>
      </w:r>
      <w:r w:rsidR="00A16792">
        <w:rPr>
          <w:sz w:val="22"/>
          <w:szCs w:val="22"/>
          <w:lang w:val="ru-RU"/>
        </w:rPr>
        <w:t>отрицательному (-)</w:t>
      </w:r>
      <w:r w:rsidR="00A16792" w:rsidRPr="00394ED5">
        <w:rPr>
          <w:sz w:val="22"/>
          <w:szCs w:val="22"/>
          <w:lang w:val="ru-RU"/>
        </w:rPr>
        <w:t xml:space="preserve"> </w:t>
      </w:r>
      <w:r w:rsidR="00A16792">
        <w:rPr>
          <w:sz w:val="22"/>
          <w:szCs w:val="22"/>
          <w:lang w:val="ru-RU"/>
        </w:rPr>
        <w:t xml:space="preserve"> </w:t>
      </w:r>
      <w:r w:rsidR="00394ED5" w:rsidRPr="00394ED5">
        <w:rPr>
          <w:sz w:val="22"/>
          <w:szCs w:val="22"/>
          <w:lang w:val="ru-RU"/>
        </w:rPr>
        <w:t>эмоционально</w:t>
      </w:r>
      <w:r w:rsidR="00A16792">
        <w:rPr>
          <w:sz w:val="22"/>
          <w:szCs w:val="22"/>
          <w:lang w:val="ru-RU"/>
        </w:rPr>
        <w:t>му</w:t>
      </w:r>
      <w:r w:rsidR="00394ED5" w:rsidRPr="00394ED5">
        <w:rPr>
          <w:sz w:val="22"/>
          <w:szCs w:val="22"/>
          <w:lang w:val="ru-RU"/>
        </w:rPr>
        <w:t xml:space="preserve"> состояни</w:t>
      </w:r>
      <w:r w:rsidR="00A16792">
        <w:rPr>
          <w:sz w:val="22"/>
          <w:szCs w:val="22"/>
          <w:lang w:val="ru-RU"/>
        </w:rPr>
        <w:t>ю</w:t>
      </w:r>
      <w:r w:rsidR="00394ED5" w:rsidRPr="00394ED5">
        <w:rPr>
          <w:sz w:val="22"/>
          <w:szCs w:val="22"/>
          <w:lang w:val="ru-RU"/>
        </w:rPr>
        <w:t xml:space="preserve"> сестры</w:t>
      </w:r>
      <w:r w:rsidR="008C2F6A" w:rsidRPr="008C2F6A">
        <w:rPr>
          <w:sz w:val="22"/>
          <w:szCs w:val="22"/>
          <w:lang w:val="ru-RU"/>
        </w:rPr>
        <w:t>’</w:t>
      </w:r>
      <w:r w:rsidR="00394ED5">
        <w:rPr>
          <w:sz w:val="22"/>
          <w:szCs w:val="22"/>
          <w:lang w:val="ru-RU"/>
        </w:rPr>
        <w:t>.</w:t>
      </w:r>
      <w:r w:rsidR="00037B4F">
        <w:rPr>
          <w:sz w:val="22"/>
          <w:szCs w:val="22"/>
          <w:lang w:val="ru-RU"/>
        </w:rPr>
        <w:t xml:space="preserve"> </w:t>
      </w:r>
      <w:r w:rsidR="00A16792">
        <w:rPr>
          <w:sz w:val="22"/>
          <w:szCs w:val="22"/>
          <w:lang w:val="ru-RU"/>
        </w:rPr>
        <w:t xml:space="preserve">Т.е. </w:t>
      </w:r>
      <w:r w:rsidR="00037B4F">
        <w:rPr>
          <w:sz w:val="22"/>
          <w:szCs w:val="22"/>
        </w:rPr>
        <w:t>Impl</w:t>
      </w:r>
      <w:r w:rsidR="00037B4F" w:rsidRPr="00037B4F">
        <w:rPr>
          <w:sz w:val="22"/>
          <w:szCs w:val="22"/>
          <w:lang w:val="ru-RU"/>
        </w:rPr>
        <w:t xml:space="preserve"> – логическое утверждение, связывающее событие </w:t>
      </w:r>
      <w:r w:rsidR="00037B4F" w:rsidRPr="008B0C9E">
        <w:rPr>
          <w:sz w:val="22"/>
          <w:szCs w:val="22"/>
        </w:rPr>
        <w:t>P</w:t>
      </w:r>
      <w:r w:rsidR="00037B4F" w:rsidRPr="00037B4F">
        <w:rPr>
          <w:sz w:val="22"/>
          <w:szCs w:val="22"/>
          <w:lang w:val="ru-RU"/>
        </w:rPr>
        <w:t>(</w:t>
      </w:r>
      <w:r w:rsidR="00037B4F">
        <w:rPr>
          <w:sz w:val="22"/>
          <w:szCs w:val="22"/>
        </w:rPr>
        <w:t>X</w:t>
      </w:r>
      <w:r w:rsidR="00037B4F" w:rsidRPr="00037B4F">
        <w:rPr>
          <w:sz w:val="22"/>
          <w:szCs w:val="22"/>
          <w:lang w:val="ru-RU"/>
        </w:rPr>
        <w:t xml:space="preserve">) и состояние </w:t>
      </w:r>
      <w:r w:rsidR="00037B4F" w:rsidRPr="008B0C9E">
        <w:rPr>
          <w:sz w:val="22"/>
          <w:szCs w:val="22"/>
        </w:rPr>
        <w:t>Y</w:t>
      </w:r>
      <w:r w:rsidR="00037B4F" w:rsidRPr="00037B4F">
        <w:rPr>
          <w:sz w:val="22"/>
          <w:szCs w:val="22"/>
          <w:lang w:val="ru-RU"/>
        </w:rPr>
        <w:t xml:space="preserve">-а </w:t>
      </w:r>
      <w:r w:rsidR="00A16792">
        <w:rPr>
          <w:sz w:val="22"/>
          <w:szCs w:val="22"/>
          <w:lang w:val="ru-RU"/>
        </w:rPr>
        <w:t>логическим</w:t>
      </w:r>
      <w:r w:rsidR="00037B4F" w:rsidRPr="00037B4F">
        <w:rPr>
          <w:sz w:val="22"/>
          <w:szCs w:val="22"/>
          <w:lang w:val="ru-RU"/>
        </w:rPr>
        <w:t xml:space="preserve"> отношением, </w:t>
      </w:r>
      <w:r w:rsidR="00A16792">
        <w:rPr>
          <w:sz w:val="22"/>
          <w:szCs w:val="22"/>
          <w:lang w:val="ru-RU"/>
        </w:rPr>
        <w:t xml:space="preserve">и </w:t>
      </w:r>
      <w:r w:rsidR="00037B4F" w:rsidRPr="00037B4F">
        <w:rPr>
          <w:sz w:val="22"/>
          <w:szCs w:val="22"/>
          <w:lang w:val="ru-RU"/>
        </w:rPr>
        <w:t>базирующ</w:t>
      </w:r>
      <w:r w:rsidR="00B227EE">
        <w:rPr>
          <w:sz w:val="22"/>
          <w:szCs w:val="22"/>
          <w:lang w:val="ru-RU"/>
        </w:rPr>
        <w:t>ее</w:t>
      </w:r>
      <w:r w:rsidR="00037B4F" w:rsidRPr="00037B4F">
        <w:rPr>
          <w:sz w:val="22"/>
          <w:szCs w:val="22"/>
          <w:lang w:val="ru-RU"/>
        </w:rPr>
        <w:t xml:space="preserve">ся на действительном мотиве </w:t>
      </w:r>
      <w:r w:rsidR="00037B4F" w:rsidRPr="008B0C9E">
        <w:rPr>
          <w:sz w:val="22"/>
          <w:szCs w:val="22"/>
        </w:rPr>
        <w:t>Y</w:t>
      </w:r>
      <w:r w:rsidR="00037B4F" w:rsidRPr="00037B4F">
        <w:rPr>
          <w:sz w:val="22"/>
          <w:szCs w:val="22"/>
          <w:lang w:val="ru-RU"/>
        </w:rPr>
        <w:t xml:space="preserve">-а, </w:t>
      </w:r>
      <w:r w:rsidR="00037B4F" w:rsidRPr="00037B4F">
        <w:rPr>
          <w:sz w:val="22"/>
          <w:szCs w:val="22"/>
          <w:lang w:val="ru-RU"/>
        </w:rPr>
        <w:lastRenderedPageBreak/>
        <w:t xml:space="preserve">например, ‘сестра потеряет возможность посещать родовое гнездо’ </w:t>
      </w:r>
      <w:r w:rsidR="00037B4F">
        <w:rPr>
          <w:sz w:val="22"/>
          <w:szCs w:val="22"/>
          <w:lang w:val="ru-RU"/>
        </w:rPr>
        <w:t>и под.</w:t>
      </w:r>
      <w:r w:rsidR="00011413">
        <w:rPr>
          <w:sz w:val="22"/>
          <w:szCs w:val="22"/>
          <w:lang w:val="ru-RU"/>
        </w:rPr>
        <w:t xml:space="preserve"> </w:t>
      </w:r>
      <w:r w:rsidR="00011413" w:rsidRPr="00011413">
        <w:rPr>
          <w:sz w:val="22"/>
          <w:szCs w:val="22"/>
          <w:lang w:val="ru-RU"/>
        </w:rPr>
        <w:t>Включ</w:t>
      </w:r>
      <w:r w:rsidR="00A16792">
        <w:rPr>
          <w:sz w:val="22"/>
          <w:szCs w:val="22"/>
          <w:lang w:val="ru-RU"/>
        </w:rPr>
        <w:t>им</w:t>
      </w:r>
      <w:r w:rsidR="00011413" w:rsidRPr="00011413">
        <w:rPr>
          <w:sz w:val="22"/>
          <w:szCs w:val="22"/>
          <w:lang w:val="ru-RU"/>
        </w:rPr>
        <w:t xml:space="preserve"> в </w:t>
      </w:r>
      <w:r w:rsidR="00011413">
        <w:rPr>
          <w:sz w:val="22"/>
          <w:szCs w:val="22"/>
        </w:rPr>
        <w:t>Impl</w:t>
      </w:r>
      <w:r w:rsidR="00011413" w:rsidRPr="00011413">
        <w:rPr>
          <w:sz w:val="22"/>
          <w:szCs w:val="22"/>
          <w:lang w:val="ru-RU"/>
        </w:rPr>
        <w:t xml:space="preserve"> язык</w:t>
      </w:r>
      <w:r w:rsidR="00011413">
        <w:rPr>
          <w:sz w:val="22"/>
          <w:szCs w:val="22"/>
          <w:lang w:val="ru-RU"/>
        </w:rPr>
        <w:t>овы</w:t>
      </w:r>
      <w:r w:rsidR="00A16792">
        <w:rPr>
          <w:sz w:val="22"/>
          <w:szCs w:val="22"/>
          <w:lang w:val="ru-RU"/>
        </w:rPr>
        <w:t>е</w:t>
      </w:r>
      <w:r w:rsidR="00011413">
        <w:rPr>
          <w:sz w:val="22"/>
          <w:szCs w:val="22"/>
          <w:lang w:val="ru-RU"/>
        </w:rPr>
        <w:t xml:space="preserve"> элемент</w:t>
      </w:r>
      <w:r w:rsidR="00A16792">
        <w:rPr>
          <w:sz w:val="22"/>
          <w:szCs w:val="22"/>
          <w:lang w:val="ru-RU"/>
        </w:rPr>
        <w:t>ы</w:t>
      </w:r>
      <w:r w:rsidR="00011413">
        <w:rPr>
          <w:sz w:val="22"/>
          <w:szCs w:val="22"/>
          <w:lang w:val="ru-RU"/>
        </w:rPr>
        <w:t xml:space="preserve"> </w:t>
      </w:r>
      <w:r w:rsidR="00011413" w:rsidRPr="00037B4F">
        <w:rPr>
          <w:sz w:val="22"/>
          <w:szCs w:val="22"/>
          <w:lang w:val="ru-RU"/>
        </w:rPr>
        <w:t xml:space="preserve"> – </w:t>
      </w:r>
      <w:r w:rsidR="00011413" w:rsidRPr="00011413">
        <w:rPr>
          <w:sz w:val="22"/>
          <w:szCs w:val="22"/>
          <w:lang w:val="ru-RU"/>
        </w:rPr>
        <w:t xml:space="preserve"> утверждени</w:t>
      </w:r>
      <w:r w:rsidR="00A16792">
        <w:rPr>
          <w:sz w:val="22"/>
          <w:szCs w:val="22"/>
          <w:lang w:val="ru-RU"/>
        </w:rPr>
        <w:t>е</w:t>
      </w:r>
      <w:r w:rsidR="00011413" w:rsidRPr="00011413">
        <w:rPr>
          <w:sz w:val="22"/>
          <w:szCs w:val="22"/>
          <w:lang w:val="ru-RU"/>
        </w:rPr>
        <w:t xml:space="preserve"> в виде личной конструкции с участник</w:t>
      </w:r>
      <w:r w:rsidR="00011413">
        <w:rPr>
          <w:sz w:val="22"/>
          <w:szCs w:val="22"/>
          <w:lang w:val="ru-RU"/>
        </w:rPr>
        <w:t>ами</w:t>
      </w:r>
      <w:r w:rsidR="00011413" w:rsidRPr="00011413">
        <w:rPr>
          <w:sz w:val="22"/>
          <w:szCs w:val="22"/>
          <w:lang w:val="ru-RU"/>
        </w:rPr>
        <w:t xml:space="preserve"> </w:t>
      </w:r>
      <w:r w:rsidR="00011413">
        <w:rPr>
          <w:sz w:val="22"/>
          <w:szCs w:val="22"/>
        </w:rPr>
        <w:t>X</w:t>
      </w:r>
      <w:r w:rsidR="00011413" w:rsidRPr="00011413">
        <w:rPr>
          <w:sz w:val="22"/>
          <w:szCs w:val="22"/>
          <w:lang w:val="ru-RU"/>
        </w:rPr>
        <w:t xml:space="preserve"> и </w:t>
      </w:r>
      <w:r w:rsidR="00011413">
        <w:rPr>
          <w:sz w:val="22"/>
          <w:szCs w:val="22"/>
        </w:rPr>
        <w:t>Y</w:t>
      </w:r>
      <w:r w:rsidR="00011413" w:rsidRPr="00011413">
        <w:rPr>
          <w:sz w:val="22"/>
          <w:szCs w:val="22"/>
          <w:lang w:val="ru-RU"/>
        </w:rPr>
        <w:t xml:space="preserve"> </w:t>
      </w:r>
      <w:r w:rsidR="00011413">
        <w:rPr>
          <w:sz w:val="22"/>
          <w:szCs w:val="22"/>
          <w:lang w:val="ru-RU"/>
        </w:rPr>
        <w:t xml:space="preserve">и </w:t>
      </w:r>
      <w:r w:rsidR="00011413" w:rsidRPr="00011413">
        <w:rPr>
          <w:sz w:val="22"/>
          <w:szCs w:val="22"/>
          <w:lang w:val="ru-RU"/>
        </w:rPr>
        <w:t>глаголом эмоционального воздействия</w:t>
      </w:r>
      <w:r w:rsidR="003565A4">
        <w:rPr>
          <w:sz w:val="22"/>
          <w:szCs w:val="22"/>
          <w:lang w:val="ru-RU"/>
        </w:rPr>
        <w:t>, в нашем случае,</w:t>
      </w:r>
      <w:r w:rsidR="00011413" w:rsidRPr="00011413">
        <w:rPr>
          <w:sz w:val="22"/>
          <w:szCs w:val="22"/>
          <w:lang w:val="ru-RU"/>
        </w:rPr>
        <w:t xml:space="preserve"> </w:t>
      </w:r>
      <w:r w:rsidR="00011413" w:rsidRPr="00011413">
        <w:rPr>
          <w:i/>
          <w:sz w:val="22"/>
          <w:szCs w:val="22"/>
          <w:lang w:val="ru-RU"/>
        </w:rPr>
        <w:t>огорчить</w:t>
      </w:r>
      <w:r w:rsidR="00011413">
        <w:rPr>
          <w:sz w:val="22"/>
          <w:szCs w:val="22"/>
          <w:lang w:val="ru-RU"/>
        </w:rPr>
        <w:t xml:space="preserve"> или </w:t>
      </w:r>
      <w:r w:rsidR="00011413" w:rsidRPr="00011413">
        <w:rPr>
          <w:i/>
          <w:sz w:val="22"/>
          <w:szCs w:val="22"/>
          <w:lang w:val="ru-RU"/>
        </w:rPr>
        <w:t>обрадовать</w:t>
      </w:r>
      <w:r w:rsidR="00011413" w:rsidRPr="00011413">
        <w:rPr>
          <w:sz w:val="22"/>
          <w:szCs w:val="22"/>
          <w:lang w:val="ru-RU"/>
        </w:rPr>
        <w:t xml:space="preserve"> </w:t>
      </w:r>
      <w:r w:rsidR="00011413" w:rsidRPr="00903E17">
        <w:rPr>
          <w:sz w:val="22"/>
          <w:szCs w:val="22"/>
        </w:rPr>
        <w:t>X</w:t>
      </w:r>
      <w:r w:rsidR="00011413" w:rsidRPr="00011413">
        <w:rPr>
          <w:sz w:val="22"/>
          <w:szCs w:val="22"/>
          <w:lang w:val="ru-RU"/>
        </w:rPr>
        <w:t>(</w:t>
      </w:r>
      <w:r w:rsidR="00011413" w:rsidRPr="00011413">
        <w:rPr>
          <w:b/>
          <w:sz w:val="22"/>
          <w:szCs w:val="22"/>
          <w:lang w:val="ru-RU"/>
        </w:rPr>
        <w:t>--</w:t>
      </w:r>
      <w:r w:rsidR="00011413" w:rsidRPr="00011413">
        <w:rPr>
          <w:sz w:val="22"/>
          <w:szCs w:val="22"/>
          <w:lang w:val="ru-RU"/>
        </w:rPr>
        <w:t>&gt;</w:t>
      </w:r>
      <w:r w:rsidR="00FE64FA">
        <w:rPr>
          <w:sz w:val="22"/>
          <w:szCs w:val="22"/>
          <w:lang w:val="ru-RU"/>
        </w:rPr>
        <w:t>(</w:t>
      </w:r>
      <w:r w:rsidR="00011413" w:rsidRPr="00011413">
        <w:rPr>
          <w:sz w:val="22"/>
          <w:szCs w:val="22"/>
          <w:lang w:val="ru-RU"/>
        </w:rPr>
        <w:t>-</w:t>
      </w:r>
      <w:r w:rsidR="00FE64FA">
        <w:rPr>
          <w:sz w:val="22"/>
          <w:szCs w:val="22"/>
          <w:lang w:val="ru-RU"/>
        </w:rPr>
        <w:t xml:space="preserve"> или +</w:t>
      </w:r>
      <w:r w:rsidR="00011413" w:rsidRPr="00011413">
        <w:rPr>
          <w:sz w:val="22"/>
          <w:szCs w:val="22"/>
          <w:lang w:val="ru-RU"/>
        </w:rPr>
        <w:t>)</w:t>
      </w:r>
      <w:r w:rsidR="00011413" w:rsidRPr="00903E17">
        <w:rPr>
          <w:sz w:val="22"/>
          <w:szCs w:val="22"/>
        </w:rPr>
        <w:t>Y</w:t>
      </w:r>
      <w:r w:rsidR="00011413" w:rsidRPr="00011413">
        <w:rPr>
          <w:sz w:val="22"/>
          <w:szCs w:val="22"/>
          <w:lang w:val="ru-RU"/>
        </w:rPr>
        <w:t>,</w:t>
      </w:r>
      <w:r w:rsidR="00011413">
        <w:rPr>
          <w:sz w:val="22"/>
          <w:szCs w:val="22"/>
          <w:lang w:val="ru-RU"/>
        </w:rPr>
        <w:t xml:space="preserve"> где стрелка обозначает глагол</w:t>
      </w:r>
      <w:r w:rsidR="00852D2A">
        <w:rPr>
          <w:sz w:val="22"/>
          <w:szCs w:val="22"/>
          <w:lang w:val="ru-RU"/>
        </w:rPr>
        <w:t xml:space="preserve"> с </w:t>
      </w:r>
      <w:r w:rsidR="003565A4">
        <w:rPr>
          <w:sz w:val="22"/>
          <w:szCs w:val="22"/>
          <w:lang w:val="ru-RU"/>
        </w:rPr>
        <w:t xml:space="preserve">указанием </w:t>
      </w:r>
      <w:r w:rsidR="00011413">
        <w:rPr>
          <w:sz w:val="22"/>
          <w:szCs w:val="22"/>
          <w:lang w:val="ru-RU"/>
        </w:rPr>
        <w:t>направлени</w:t>
      </w:r>
      <w:r w:rsidR="003565A4">
        <w:rPr>
          <w:sz w:val="22"/>
          <w:szCs w:val="22"/>
          <w:lang w:val="ru-RU"/>
        </w:rPr>
        <w:t>я</w:t>
      </w:r>
      <w:r w:rsidR="00011413">
        <w:rPr>
          <w:sz w:val="22"/>
          <w:szCs w:val="22"/>
          <w:lang w:val="ru-RU"/>
        </w:rPr>
        <w:t xml:space="preserve"> эффекта, </w:t>
      </w:r>
      <w:r w:rsidR="00A16792">
        <w:rPr>
          <w:sz w:val="22"/>
          <w:szCs w:val="22"/>
          <w:lang w:val="ru-RU"/>
        </w:rPr>
        <w:t>и получим</w:t>
      </w:r>
      <w:r w:rsidR="00011413" w:rsidRPr="00011413">
        <w:rPr>
          <w:sz w:val="22"/>
          <w:szCs w:val="22"/>
          <w:lang w:val="ru-RU"/>
        </w:rPr>
        <w:t xml:space="preserve"> выражение:  </w:t>
      </w:r>
      <w:r w:rsidR="002909B1">
        <w:rPr>
          <w:sz w:val="22"/>
          <w:szCs w:val="22"/>
          <w:lang w:val="ru-RU"/>
        </w:rPr>
        <w:t xml:space="preserve">        </w:t>
      </w:r>
      <w:r w:rsidR="00011413" w:rsidRPr="00011413">
        <w:rPr>
          <w:sz w:val="22"/>
          <w:szCs w:val="22"/>
          <w:lang w:val="ru-RU"/>
        </w:rPr>
        <w:t xml:space="preserve"> </w:t>
      </w:r>
      <w:r w:rsidR="00011413" w:rsidRPr="00011413">
        <w:rPr>
          <w:bdr w:val="single" w:sz="4" w:space="0" w:color="auto"/>
          <w:lang w:val="ru-RU"/>
        </w:rPr>
        <w:t xml:space="preserve"> </w:t>
      </w:r>
      <w:r w:rsidR="00011413" w:rsidRPr="005D762D">
        <w:rPr>
          <w:sz w:val="22"/>
          <w:szCs w:val="22"/>
          <w:bdr w:val="single" w:sz="4" w:space="0" w:color="auto"/>
        </w:rPr>
        <w:t>P</w:t>
      </w:r>
      <w:r w:rsidR="00011413" w:rsidRPr="00011413">
        <w:rPr>
          <w:sz w:val="22"/>
          <w:szCs w:val="22"/>
          <w:bdr w:val="single" w:sz="4" w:space="0" w:color="auto"/>
          <w:lang w:val="ru-RU"/>
        </w:rPr>
        <w:t>(</w:t>
      </w:r>
      <w:r w:rsidR="00011413" w:rsidRPr="005D762D">
        <w:rPr>
          <w:sz w:val="22"/>
          <w:szCs w:val="22"/>
          <w:bdr w:val="single" w:sz="4" w:space="0" w:color="auto"/>
        </w:rPr>
        <w:t>X</w:t>
      </w:r>
      <w:r w:rsidR="00011413" w:rsidRPr="00011413">
        <w:rPr>
          <w:sz w:val="22"/>
          <w:szCs w:val="22"/>
          <w:bdr w:val="single" w:sz="4" w:space="0" w:color="auto"/>
          <w:lang w:val="ru-RU"/>
        </w:rPr>
        <w:t xml:space="preserve">) =&gt; </w:t>
      </w:r>
      <w:r w:rsidR="00011413" w:rsidRPr="005D762D">
        <w:rPr>
          <w:sz w:val="22"/>
          <w:szCs w:val="22"/>
          <w:bdr w:val="single" w:sz="4" w:space="0" w:color="auto"/>
        </w:rPr>
        <w:t>X</w:t>
      </w:r>
      <w:r w:rsidR="00011413" w:rsidRPr="00011413">
        <w:rPr>
          <w:sz w:val="22"/>
          <w:szCs w:val="22"/>
          <w:bdr w:val="single" w:sz="4" w:space="0" w:color="auto"/>
          <w:lang w:val="ru-RU"/>
        </w:rPr>
        <w:t xml:space="preserve">( </w:t>
      </w:r>
      <w:r w:rsidR="00011413" w:rsidRPr="00011413">
        <w:rPr>
          <w:b/>
          <w:sz w:val="22"/>
          <w:szCs w:val="22"/>
          <w:bdr w:val="single" w:sz="4" w:space="0" w:color="auto"/>
          <w:lang w:val="ru-RU"/>
        </w:rPr>
        <w:t>--</w:t>
      </w:r>
      <w:r w:rsidR="00011413" w:rsidRPr="00011413">
        <w:rPr>
          <w:sz w:val="22"/>
          <w:szCs w:val="22"/>
          <w:bdr w:val="single" w:sz="4" w:space="0" w:color="auto"/>
          <w:lang w:val="ru-RU"/>
        </w:rPr>
        <w:t>&gt;</w:t>
      </w:r>
      <w:r w:rsidR="00FC717E">
        <w:rPr>
          <w:sz w:val="22"/>
          <w:szCs w:val="22"/>
          <w:bdr w:val="single" w:sz="4" w:space="0" w:color="auto"/>
          <w:lang w:val="ru-RU"/>
        </w:rPr>
        <w:t>(</w:t>
      </w:r>
      <w:r w:rsidR="00011413" w:rsidRPr="00011413">
        <w:rPr>
          <w:sz w:val="22"/>
          <w:szCs w:val="22"/>
          <w:bdr w:val="single" w:sz="4" w:space="0" w:color="auto"/>
          <w:lang w:val="ru-RU"/>
        </w:rPr>
        <w:t>-</w:t>
      </w:r>
      <w:r w:rsidR="00FC717E">
        <w:rPr>
          <w:sz w:val="22"/>
          <w:szCs w:val="22"/>
          <w:bdr w:val="single" w:sz="4" w:space="0" w:color="auto"/>
          <w:lang w:val="ru-RU"/>
        </w:rPr>
        <w:t xml:space="preserve"> или +</w:t>
      </w:r>
      <w:r w:rsidR="00011413" w:rsidRPr="00011413">
        <w:rPr>
          <w:sz w:val="22"/>
          <w:szCs w:val="22"/>
          <w:bdr w:val="single" w:sz="4" w:space="0" w:color="auto"/>
          <w:lang w:val="ru-RU"/>
        </w:rPr>
        <w:t>)</w:t>
      </w:r>
      <w:r w:rsidR="00011413" w:rsidRPr="005D762D">
        <w:rPr>
          <w:sz w:val="22"/>
          <w:szCs w:val="22"/>
          <w:bdr w:val="single" w:sz="4" w:space="0" w:color="auto"/>
        </w:rPr>
        <w:t>Y</w:t>
      </w:r>
      <w:r w:rsidR="00011413" w:rsidRPr="00011413">
        <w:rPr>
          <w:sz w:val="22"/>
          <w:szCs w:val="22"/>
          <w:bdr w:val="single" w:sz="4" w:space="0" w:color="auto"/>
          <w:lang w:val="ru-RU"/>
        </w:rPr>
        <w:t xml:space="preserve">) </w:t>
      </w:r>
      <w:r w:rsidR="00011413" w:rsidRPr="00011413">
        <w:rPr>
          <w:sz w:val="22"/>
          <w:szCs w:val="22"/>
          <w:lang w:val="ru-RU"/>
        </w:rPr>
        <w:t xml:space="preserve">, где </w:t>
      </w:r>
      <w:r w:rsidR="00B227EE">
        <w:rPr>
          <w:sz w:val="22"/>
          <w:szCs w:val="22"/>
          <w:lang w:val="ru-RU"/>
        </w:rPr>
        <w:t>слева</w:t>
      </w:r>
      <w:r w:rsidR="00011413" w:rsidRPr="00011413">
        <w:rPr>
          <w:sz w:val="22"/>
          <w:szCs w:val="22"/>
          <w:lang w:val="ru-RU"/>
        </w:rPr>
        <w:t xml:space="preserve"> – логическ</w:t>
      </w:r>
      <w:r w:rsidR="00B227EE">
        <w:rPr>
          <w:sz w:val="22"/>
          <w:szCs w:val="22"/>
          <w:lang w:val="ru-RU"/>
        </w:rPr>
        <w:t>ие</w:t>
      </w:r>
      <w:r w:rsidR="00011413" w:rsidRPr="00011413">
        <w:rPr>
          <w:sz w:val="22"/>
          <w:szCs w:val="22"/>
          <w:lang w:val="ru-RU"/>
        </w:rPr>
        <w:t xml:space="preserve"> событие </w:t>
      </w:r>
      <w:r w:rsidR="00011413">
        <w:rPr>
          <w:sz w:val="22"/>
          <w:szCs w:val="22"/>
        </w:rPr>
        <w:t>P</w:t>
      </w:r>
      <w:r w:rsidR="00011413" w:rsidRPr="00011413">
        <w:rPr>
          <w:sz w:val="22"/>
          <w:szCs w:val="22"/>
          <w:lang w:val="ru-RU"/>
        </w:rPr>
        <w:t>(</w:t>
      </w:r>
      <w:r w:rsidR="00011413">
        <w:rPr>
          <w:sz w:val="22"/>
          <w:szCs w:val="22"/>
        </w:rPr>
        <w:t>X</w:t>
      </w:r>
      <w:r w:rsidR="00011413" w:rsidRPr="00011413">
        <w:rPr>
          <w:sz w:val="22"/>
          <w:szCs w:val="22"/>
          <w:lang w:val="ru-RU"/>
        </w:rPr>
        <w:t>)</w:t>
      </w:r>
      <w:r w:rsidR="00B227EE">
        <w:rPr>
          <w:sz w:val="22"/>
          <w:szCs w:val="22"/>
          <w:lang w:val="ru-RU"/>
        </w:rPr>
        <w:t xml:space="preserve"> и </w:t>
      </w:r>
      <w:r w:rsidR="00852D2A">
        <w:rPr>
          <w:sz w:val="22"/>
          <w:szCs w:val="22"/>
          <w:lang w:val="ru-RU"/>
        </w:rPr>
        <w:t>импликация (</w:t>
      </w:r>
      <w:r w:rsidR="00852D2A" w:rsidRPr="00852D2A">
        <w:rPr>
          <w:sz w:val="22"/>
          <w:szCs w:val="22"/>
          <w:lang w:val="ru-RU"/>
        </w:rPr>
        <w:t>=&gt;</w:t>
      </w:r>
      <w:r w:rsidR="00852D2A">
        <w:rPr>
          <w:sz w:val="22"/>
          <w:szCs w:val="22"/>
          <w:lang w:val="ru-RU"/>
        </w:rPr>
        <w:t>)</w:t>
      </w:r>
      <w:r w:rsidR="00011413" w:rsidRPr="00011413">
        <w:rPr>
          <w:sz w:val="22"/>
          <w:szCs w:val="22"/>
          <w:lang w:val="ru-RU"/>
        </w:rPr>
        <w:t xml:space="preserve">, а правая часть – языковая: </w:t>
      </w:r>
      <w:r w:rsidR="00011413">
        <w:rPr>
          <w:sz w:val="22"/>
          <w:szCs w:val="22"/>
        </w:rPr>
        <w:t>X</w:t>
      </w:r>
      <w:r w:rsidR="00011413" w:rsidRPr="00011413">
        <w:rPr>
          <w:sz w:val="22"/>
          <w:szCs w:val="22"/>
          <w:lang w:val="ru-RU"/>
        </w:rPr>
        <w:t xml:space="preserve"> – слово, обозначающее </w:t>
      </w:r>
      <w:r w:rsidR="00D84B8B">
        <w:rPr>
          <w:sz w:val="22"/>
          <w:szCs w:val="22"/>
          <w:lang w:val="ru-RU"/>
        </w:rPr>
        <w:t>понятие</w:t>
      </w:r>
      <w:r w:rsidR="00011413" w:rsidRPr="00011413">
        <w:rPr>
          <w:sz w:val="22"/>
          <w:szCs w:val="22"/>
          <w:lang w:val="ru-RU"/>
        </w:rPr>
        <w:t xml:space="preserve"> </w:t>
      </w:r>
      <w:r w:rsidR="00011413">
        <w:rPr>
          <w:sz w:val="22"/>
          <w:szCs w:val="22"/>
        </w:rPr>
        <w:t>X</w:t>
      </w:r>
      <w:r w:rsidR="00011413" w:rsidRPr="00011413">
        <w:rPr>
          <w:sz w:val="22"/>
          <w:szCs w:val="22"/>
          <w:lang w:val="ru-RU"/>
        </w:rPr>
        <w:t>, ответственн</w:t>
      </w:r>
      <w:r w:rsidR="00D84B8B">
        <w:rPr>
          <w:sz w:val="22"/>
          <w:szCs w:val="22"/>
          <w:lang w:val="ru-RU"/>
        </w:rPr>
        <w:t>ое</w:t>
      </w:r>
      <w:r w:rsidR="00011413" w:rsidRPr="00011413">
        <w:rPr>
          <w:sz w:val="22"/>
          <w:szCs w:val="22"/>
          <w:lang w:val="ru-RU"/>
        </w:rPr>
        <w:t xml:space="preserve"> за </w:t>
      </w:r>
      <w:r w:rsidR="00011413">
        <w:rPr>
          <w:sz w:val="22"/>
          <w:szCs w:val="22"/>
        </w:rPr>
        <w:t>P</w:t>
      </w:r>
      <w:r w:rsidR="00011413" w:rsidRPr="00011413">
        <w:rPr>
          <w:sz w:val="22"/>
          <w:szCs w:val="22"/>
          <w:lang w:val="ru-RU"/>
        </w:rPr>
        <w:t xml:space="preserve">, </w:t>
      </w:r>
      <w:r w:rsidR="00852D2A" w:rsidRPr="00852D2A">
        <w:rPr>
          <w:sz w:val="22"/>
          <w:szCs w:val="22"/>
          <w:lang w:val="ru-RU"/>
        </w:rPr>
        <w:t>(</w:t>
      </w:r>
      <w:r w:rsidR="00D84B8B">
        <w:rPr>
          <w:b/>
          <w:sz w:val="22"/>
          <w:szCs w:val="22"/>
          <w:lang w:val="ru-RU"/>
        </w:rPr>
        <w:t>--</w:t>
      </w:r>
      <w:r w:rsidR="00852D2A" w:rsidRPr="00852D2A">
        <w:rPr>
          <w:b/>
          <w:sz w:val="22"/>
          <w:szCs w:val="22"/>
          <w:lang w:val="ru-RU"/>
        </w:rPr>
        <w:t>&gt;</w:t>
      </w:r>
      <w:r w:rsidR="00FE64FA" w:rsidRPr="00011413">
        <w:rPr>
          <w:sz w:val="22"/>
          <w:szCs w:val="22"/>
          <w:lang w:val="ru-RU"/>
        </w:rPr>
        <w:t>(- или +)</w:t>
      </w:r>
      <w:r w:rsidR="00852D2A" w:rsidRPr="00852D2A">
        <w:rPr>
          <w:sz w:val="22"/>
          <w:szCs w:val="22"/>
          <w:lang w:val="ru-RU"/>
        </w:rPr>
        <w:t>)</w:t>
      </w:r>
      <w:r w:rsidR="00011413" w:rsidRPr="00011413">
        <w:rPr>
          <w:sz w:val="22"/>
          <w:szCs w:val="22"/>
          <w:lang w:val="ru-RU"/>
        </w:rPr>
        <w:t xml:space="preserve"> </w:t>
      </w:r>
      <w:r w:rsidR="00852D2A">
        <w:rPr>
          <w:sz w:val="22"/>
          <w:szCs w:val="22"/>
          <w:lang w:val="ru-RU"/>
        </w:rPr>
        <w:t>–</w:t>
      </w:r>
      <w:r w:rsidR="00852D2A" w:rsidRPr="00852D2A">
        <w:rPr>
          <w:sz w:val="22"/>
          <w:szCs w:val="22"/>
          <w:lang w:val="ru-RU"/>
        </w:rPr>
        <w:t xml:space="preserve"> </w:t>
      </w:r>
      <w:r w:rsidR="00852D2A">
        <w:rPr>
          <w:sz w:val="22"/>
          <w:szCs w:val="22"/>
          <w:lang w:val="ru-RU"/>
        </w:rPr>
        <w:t xml:space="preserve">глагол </w:t>
      </w:r>
      <w:r w:rsidR="00011413" w:rsidRPr="00011413">
        <w:rPr>
          <w:sz w:val="22"/>
          <w:szCs w:val="22"/>
          <w:lang w:val="ru-RU"/>
        </w:rPr>
        <w:t xml:space="preserve">воздействия с </w:t>
      </w:r>
      <w:r w:rsidR="00852D2A">
        <w:rPr>
          <w:sz w:val="22"/>
          <w:szCs w:val="22"/>
          <w:lang w:val="ru-RU"/>
        </w:rPr>
        <w:t>встрое</w:t>
      </w:r>
      <w:r w:rsidR="00011413" w:rsidRPr="00011413">
        <w:rPr>
          <w:sz w:val="22"/>
          <w:szCs w:val="22"/>
          <w:lang w:val="ru-RU"/>
        </w:rPr>
        <w:t xml:space="preserve">нным </w:t>
      </w:r>
      <w:r w:rsidR="00852D2A">
        <w:rPr>
          <w:sz w:val="22"/>
          <w:szCs w:val="22"/>
          <w:lang w:val="ru-RU"/>
        </w:rPr>
        <w:t xml:space="preserve">знаком </w:t>
      </w:r>
      <w:r w:rsidR="00011413" w:rsidRPr="00011413">
        <w:rPr>
          <w:sz w:val="22"/>
          <w:szCs w:val="22"/>
          <w:lang w:val="ru-RU"/>
        </w:rPr>
        <w:t>направлени</w:t>
      </w:r>
      <w:r w:rsidR="00852D2A">
        <w:rPr>
          <w:sz w:val="22"/>
          <w:szCs w:val="22"/>
          <w:lang w:val="ru-RU"/>
        </w:rPr>
        <w:t>я</w:t>
      </w:r>
      <w:r w:rsidR="00011413" w:rsidRPr="00011413">
        <w:rPr>
          <w:sz w:val="22"/>
          <w:szCs w:val="22"/>
          <w:lang w:val="ru-RU"/>
        </w:rPr>
        <w:t xml:space="preserve"> эффекта,</w:t>
      </w:r>
      <w:r w:rsidR="00B227EE">
        <w:rPr>
          <w:sz w:val="22"/>
          <w:szCs w:val="22"/>
          <w:lang w:val="ru-RU"/>
        </w:rPr>
        <w:t xml:space="preserve"> </w:t>
      </w:r>
      <w:r w:rsidR="00011413">
        <w:rPr>
          <w:sz w:val="22"/>
          <w:szCs w:val="22"/>
        </w:rPr>
        <w:t>Y</w:t>
      </w:r>
      <w:r w:rsidR="00B227EE">
        <w:rPr>
          <w:sz w:val="22"/>
          <w:szCs w:val="22"/>
          <w:lang w:val="ru-RU"/>
        </w:rPr>
        <w:t xml:space="preserve"> </w:t>
      </w:r>
      <w:r w:rsidR="00011413" w:rsidRPr="00011413">
        <w:rPr>
          <w:sz w:val="22"/>
          <w:szCs w:val="22"/>
          <w:lang w:val="ru-RU"/>
        </w:rPr>
        <w:t>–</w:t>
      </w:r>
      <w:r w:rsidR="00B227EE">
        <w:rPr>
          <w:sz w:val="22"/>
          <w:szCs w:val="22"/>
          <w:lang w:val="ru-RU"/>
        </w:rPr>
        <w:t xml:space="preserve"> </w:t>
      </w:r>
      <w:r w:rsidR="00011413" w:rsidRPr="00011413">
        <w:rPr>
          <w:sz w:val="22"/>
          <w:szCs w:val="22"/>
          <w:lang w:val="ru-RU"/>
        </w:rPr>
        <w:t xml:space="preserve">слово, </w:t>
      </w:r>
      <w:r w:rsidR="00B227EE">
        <w:rPr>
          <w:sz w:val="22"/>
          <w:szCs w:val="22"/>
          <w:lang w:val="ru-RU"/>
        </w:rPr>
        <w:t>назыв</w:t>
      </w:r>
      <w:r w:rsidR="00011413" w:rsidRPr="00011413">
        <w:rPr>
          <w:sz w:val="22"/>
          <w:szCs w:val="22"/>
          <w:lang w:val="ru-RU"/>
        </w:rPr>
        <w:t>ающее объект воздействия.</w:t>
      </w:r>
      <w:r w:rsidR="003565A4">
        <w:rPr>
          <w:sz w:val="22"/>
          <w:szCs w:val="22"/>
          <w:lang w:val="ru-RU"/>
        </w:rPr>
        <w:t xml:space="preserve"> </w:t>
      </w:r>
      <w:r w:rsidR="004165E1">
        <w:rPr>
          <w:sz w:val="22"/>
          <w:szCs w:val="22"/>
          <w:lang w:val="ru-RU"/>
        </w:rPr>
        <w:t xml:space="preserve">Нас интересует </w:t>
      </w:r>
      <w:r w:rsidR="004165E1" w:rsidRPr="004165E1">
        <w:rPr>
          <w:sz w:val="22"/>
          <w:szCs w:val="22"/>
          <w:lang w:val="ru-RU"/>
        </w:rPr>
        <w:t xml:space="preserve">построенное в составе некоторого текста  </w:t>
      </w:r>
      <w:r w:rsidR="00D84B8B">
        <w:rPr>
          <w:sz w:val="22"/>
          <w:szCs w:val="22"/>
          <w:lang w:val="ru-RU"/>
        </w:rPr>
        <w:t>с этим выражением</w:t>
      </w:r>
      <w:r w:rsidR="004165E1" w:rsidRPr="004165E1">
        <w:rPr>
          <w:sz w:val="22"/>
          <w:szCs w:val="22"/>
          <w:lang w:val="ru-RU"/>
        </w:rPr>
        <w:t xml:space="preserve"> утверждение (</w:t>
      </w:r>
      <w:r w:rsidR="004165E1">
        <w:rPr>
          <w:sz w:val="22"/>
          <w:szCs w:val="22"/>
        </w:rPr>
        <w:t>Nl</w:t>
      </w:r>
      <w:r w:rsidR="004165E1" w:rsidRPr="004165E1">
        <w:rPr>
          <w:sz w:val="22"/>
          <w:szCs w:val="22"/>
          <w:lang w:val="ru-RU"/>
        </w:rPr>
        <w:t>) и его отрицание.</w:t>
      </w:r>
      <w:r w:rsidR="004165E1">
        <w:rPr>
          <w:sz w:val="22"/>
          <w:szCs w:val="22"/>
          <w:lang w:val="ru-RU"/>
        </w:rPr>
        <w:t xml:space="preserve"> У</w:t>
      </w:r>
      <w:r w:rsidR="004165E1" w:rsidRPr="004165E1">
        <w:rPr>
          <w:sz w:val="22"/>
          <w:szCs w:val="22"/>
          <w:lang w:val="ru-RU"/>
        </w:rPr>
        <w:t xml:space="preserve">частник </w:t>
      </w:r>
      <w:r w:rsidR="004165E1">
        <w:rPr>
          <w:sz w:val="22"/>
          <w:szCs w:val="22"/>
        </w:rPr>
        <w:t>P</w:t>
      </w:r>
      <w:r w:rsidR="004165E1" w:rsidRPr="004165E1">
        <w:rPr>
          <w:sz w:val="22"/>
          <w:szCs w:val="22"/>
          <w:lang w:val="ru-RU"/>
        </w:rPr>
        <w:t>(</w:t>
      </w:r>
      <w:r w:rsidR="004165E1">
        <w:rPr>
          <w:sz w:val="22"/>
          <w:szCs w:val="22"/>
        </w:rPr>
        <w:t>X</w:t>
      </w:r>
      <w:r w:rsidR="004165E1" w:rsidRPr="004165E1">
        <w:rPr>
          <w:sz w:val="22"/>
          <w:szCs w:val="22"/>
          <w:lang w:val="ru-RU"/>
        </w:rPr>
        <w:t xml:space="preserve">) не имеет в данном утверждении закреплённого </w:t>
      </w:r>
      <w:r w:rsidR="00FC717E">
        <w:rPr>
          <w:sz w:val="22"/>
          <w:szCs w:val="22"/>
          <w:lang w:val="ru-RU"/>
        </w:rPr>
        <w:t xml:space="preserve">лексически и грамматически (глагольное управление) </w:t>
      </w:r>
      <w:r w:rsidR="004165E1" w:rsidRPr="004165E1">
        <w:rPr>
          <w:sz w:val="22"/>
          <w:szCs w:val="22"/>
          <w:lang w:val="ru-RU"/>
        </w:rPr>
        <w:t xml:space="preserve">способа выражения, поэтому привяжем его к сказуемому языковой части </w:t>
      </w:r>
      <w:r w:rsidR="00B227EE">
        <w:rPr>
          <w:sz w:val="22"/>
          <w:szCs w:val="22"/>
          <w:lang w:val="ru-RU"/>
        </w:rPr>
        <w:t xml:space="preserve">логическим </w:t>
      </w:r>
      <w:r w:rsidR="004165E1" w:rsidRPr="004165E1">
        <w:rPr>
          <w:sz w:val="22"/>
          <w:szCs w:val="22"/>
          <w:lang w:val="ru-RU"/>
        </w:rPr>
        <w:t>отношением конъюнкции (&amp;)</w:t>
      </w:r>
      <w:r w:rsidR="004165E1">
        <w:rPr>
          <w:sz w:val="22"/>
          <w:szCs w:val="22"/>
          <w:lang w:val="ru-RU"/>
        </w:rPr>
        <w:t>, реализуем</w:t>
      </w:r>
      <w:r w:rsidR="00FC717E">
        <w:rPr>
          <w:sz w:val="22"/>
          <w:szCs w:val="22"/>
          <w:lang w:val="ru-RU"/>
        </w:rPr>
        <w:t>ы</w:t>
      </w:r>
      <w:r w:rsidR="004165E1">
        <w:rPr>
          <w:sz w:val="22"/>
          <w:szCs w:val="22"/>
          <w:lang w:val="ru-RU"/>
        </w:rPr>
        <w:t xml:space="preserve">м </w:t>
      </w:r>
      <w:r w:rsidR="004165E1" w:rsidRPr="004165E1">
        <w:rPr>
          <w:sz w:val="22"/>
          <w:szCs w:val="22"/>
          <w:lang w:val="ru-RU"/>
        </w:rPr>
        <w:t xml:space="preserve">в тексте различными способами: </w:t>
      </w:r>
      <w:r w:rsidR="004165E1">
        <w:rPr>
          <w:sz w:val="22"/>
          <w:szCs w:val="22"/>
          <w:lang w:val="ru-RU"/>
        </w:rPr>
        <w:t xml:space="preserve">  </w:t>
      </w:r>
      <w:r w:rsidR="004165E1" w:rsidRPr="004165E1">
        <w:rPr>
          <w:sz w:val="22"/>
          <w:szCs w:val="22"/>
          <w:lang w:val="ru-RU"/>
        </w:rPr>
        <w:t xml:space="preserve">а) </w:t>
      </w:r>
      <w:r w:rsidR="004165E1">
        <w:rPr>
          <w:sz w:val="22"/>
          <w:szCs w:val="22"/>
          <w:lang w:val="ru-RU"/>
        </w:rPr>
        <w:t xml:space="preserve">как участник процесса </w:t>
      </w:r>
      <w:r w:rsidR="004165E1" w:rsidRPr="004165E1">
        <w:rPr>
          <w:sz w:val="22"/>
          <w:szCs w:val="22"/>
          <w:lang w:val="ru-RU"/>
        </w:rPr>
        <w:t xml:space="preserve">– существительным в Тв. </w:t>
      </w:r>
      <w:r w:rsidR="004165E1">
        <w:rPr>
          <w:sz w:val="22"/>
          <w:szCs w:val="22"/>
          <w:lang w:val="ru-RU"/>
        </w:rPr>
        <w:t>п.</w:t>
      </w:r>
      <w:r w:rsidR="004165E1" w:rsidRPr="004165E1">
        <w:rPr>
          <w:sz w:val="22"/>
          <w:szCs w:val="22"/>
          <w:lang w:val="ru-RU"/>
        </w:rPr>
        <w:t xml:space="preserve"> - </w:t>
      </w:r>
      <w:r w:rsidR="004165E1" w:rsidRPr="004165E1">
        <w:rPr>
          <w:i/>
          <w:sz w:val="22"/>
          <w:szCs w:val="22"/>
          <w:lang w:val="ru-RU"/>
        </w:rPr>
        <w:t>отказом</w:t>
      </w:r>
      <w:r w:rsidR="004165E1" w:rsidRPr="004165E1">
        <w:rPr>
          <w:sz w:val="22"/>
          <w:szCs w:val="22"/>
          <w:lang w:val="ru-RU"/>
        </w:rPr>
        <w:t xml:space="preserve">, </w:t>
      </w:r>
      <w:r w:rsidR="00D84B8B">
        <w:rPr>
          <w:sz w:val="22"/>
          <w:szCs w:val="22"/>
          <w:lang w:val="ru-RU"/>
        </w:rPr>
        <w:t>б</w:t>
      </w:r>
      <w:r w:rsidR="004165E1" w:rsidRPr="004165E1">
        <w:rPr>
          <w:sz w:val="22"/>
          <w:szCs w:val="22"/>
          <w:lang w:val="ru-RU"/>
        </w:rPr>
        <w:t xml:space="preserve">) деепричастием – </w:t>
      </w:r>
      <w:r w:rsidR="004165E1" w:rsidRPr="004165E1">
        <w:rPr>
          <w:i/>
          <w:sz w:val="22"/>
          <w:szCs w:val="22"/>
          <w:lang w:val="ru-RU"/>
        </w:rPr>
        <w:t>продав дом</w:t>
      </w:r>
      <w:r w:rsidR="00D84B8B">
        <w:rPr>
          <w:sz w:val="22"/>
          <w:szCs w:val="22"/>
          <w:lang w:val="ru-RU"/>
        </w:rPr>
        <w:t xml:space="preserve">, </w:t>
      </w:r>
      <w:r w:rsidR="004165E1" w:rsidRPr="004165E1">
        <w:rPr>
          <w:sz w:val="22"/>
          <w:szCs w:val="22"/>
          <w:lang w:val="ru-RU"/>
        </w:rPr>
        <w:t xml:space="preserve">г) местоимением – </w:t>
      </w:r>
      <w:r w:rsidR="004165E1" w:rsidRPr="004165E1">
        <w:rPr>
          <w:i/>
          <w:sz w:val="22"/>
          <w:szCs w:val="22"/>
          <w:lang w:val="ru-RU"/>
        </w:rPr>
        <w:t>этим</w:t>
      </w:r>
      <w:r w:rsidR="00D84B8B">
        <w:rPr>
          <w:sz w:val="22"/>
          <w:szCs w:val="22"/>
          <w:lang w:val="ru-RU"/>
        </w:rPr>
        <w:t>, в</w:t>
      </w:r>
      <w:r w:rsidR="004165E1" w:rsidRPr="004165E1">
        <w:rPr>
          <w:sz w:val="22"/>
          <w:szCs w:val="22"/>
          <w:lang w:val="ru-RU"/>
        </w:rPr>
        <w:t>)</w:t>
      </w:r>
      <w:r w:rsidR="00D84B8B">
        <w:rPr>
          <w:sz w:val="22"/>
          <w:szCs w:val="22"/>
          <w:lang w:val="ru-RU"/>
        </w:rPr>
        <w:t xml:space="preserve"> с </w:t>
      </w:r>
      <w:r w:rsidR="004165E1" w:rsidRPr="004165E1">
        <w:rPr>
          <w:sz w:val="22"/>
          <w:szCs w:val="22"/>
          <w:lang w:val="ru-RU"/>
        </w:rPr>
        <w:t xml:space="preserve"> придаточным</w:t>
      </w:r>
      <w:r w:rsidR="00D84B8B">
        <w:rPr>
          <w:sz w:val="22"/>
          <w:szCs w:val="22"/>
          <w:lang w:val="ru-RU"/>
        </w:rPr>
        <w:t xml:space="preserve"> предложением</w:t>
      </w:r>
      <w:r w:rsidR="004165E1">
        <w:rPr>
          <w:sz w:val="22"/>
          <w:szCs w:val="22"/>
          <w:lang w:val="ru-RU"/>
        </w:rPr>
        <w:t xml:space="preserve"> </w:t>
      </w:r>
      <w:r w:rsidR="004165E1" w:rsidRPr="004165E1">
        <w:rPr>
          <w:sz w:val="22"/>
          <w:szCs w:val="22"/>
          <w:lang w:val="ru-RU"/>
        </w:rPr>
        <w:t>–</w:t>
      </w:r>
      <w:r w:rsidR="004165E1">
        <w:rPr>
          <w:sz w:val="22"/>
          <w:szCs w:val="22"/>
          <w:lang w:val="ru-RU"/>
        </w:rPr>
        <w:t xml:space="preserve"> </w:t>
      </w:r>
      <w:r w:rsidR="004165E1" w:rsidRPr="004165E1">
        <w:rPr>
          <w:i/>
          <w:sz w:val="22"/>
          <w:szCs w:val="22"/>
          <w:lang w:val="ru-RU"/>
        </w:rPr>
        <w:t>тем, что продал дом,</w:t>
      </w:r>
      <w:r w:rsidR="00D84B8B">
        <w:rPr>
          <w:i/>
          <w:sz w:val="22"/>
          <w:szCs w:val="22"/>
          <w:lang w:val="ru-RU"/>
        </w:rPr>
        <w:t xml:space="preserve"> </w:t>
      </w:r>
      <w:r w:rsidR="00D84B8B">
        <w:rPr>
          <w:sz w:val="22"/>
          <w:szCs w:val="22"/>
          <w:lang w:val="ru-RU"/>
        </w:rPr>
        <w:t>г</w:t>
      </w:r>
      <w:r w:rsidR="004165E1" w:rsidRPr="004165E1">
        <w:rPr>
          <w:sz w:val="22"/>
          <w:szCs w:val="22"/>
          <w:lang w:val="ru-RU"/>
        </w:rPr>
        <w:t>)</w:t>
      </w:r>
      <w:r w:rsidR="00D84B8B">
        <w:rPr>
          <w:sz w:val="22"/>
          <w:szCs w:val="22"/>
          <w:lang w:val="ru-RU"/>
        </w:rPr>
        <w:t xml:space="preserve"> с союзом </w:t>
      </w:r>
      <w:r w:rsidR="00D84B8B" w:rsidRPr="00D84B8B">
        <w:rPr>
          <w:i/>
          <w:sz w:val="22"/>
          <w:szCs w:val="22"/>
          <w:lang w:val="ru-RU"/>
        </w:rPr>
        <w:t>и</w:t>
      </w:r>
      <w:r w:rsidR="004165E1" w:rsidRPr="004165E1">
        <w:rPr>
          <w:i/>
          <w:sz w:val="22"/>
          <w:szCs w:val="22"/>
          <w:lang w:val="ru-RU"/>
        </w:rPr>
        <w:t xml:space="preserve"> </w:t>
      </w:r>
      <w:r w:rsidR="00D84B8B">
        <w:rPr>
          <w:sz w:val="22"/>
          <w:szCs w:val="22"/>
          <w:lang w:val="ru-RU"/>
        </w:rPr>
        <w:t xml:space="preserve"> </w:t>
      </w:r>
      <w:r w:rsidR="004165E1" w:rsidRPr="004165E1">
        <w:rPr>
          <w:sz w:val="22"/>
          <w:szCs w:val="22"/>
          <w:lang w:val="ru-RU"/>
        </w:rPr>
        <w:t xml:space="preserve">– </w:t>
      </w:r>
      <w:r w:rsidR="004165E1" w:rsidRPr="004165E1">
        <w:rPr>
          <w:i/>
          <w:sz w:val="22"/>
          <w:szCs w:val="22"/>
          <w:lang w:val="ru-RU"/>
        </w:rPr>
        <w:t>и продал дом</w:t>
      </w:r>
      <w:r w:rsidR="004165E1">
        <w:rPr>
          <w:i/>
          <w:sz w:val="22"/>
          <w:szCs w:val="22"/>
          <w:lang w:val="ru-RU"/>
        </w:rPr>
        <w:t>;</w:t>
      </w:r>
      <w:r w:rsidR="004165E1">
        <w:rPr>
          <w:sz w:val="22"/>
          <w:szCs w:val="22"/>
          <w:lang w:val="ru-RU"/>
        </w:rPr>
        <w:t xml:space="preserve"> </w:t>
      </w:r>
      <w:r w:rsidR="00D84B8B">
        <w:rPr>
          <w:sz w:val="22"/>
          <w:szCs w:val="22"/>
          <w:lang w:val="ru-RU"/>
        </w:rPr>
        <w:t>д</w:t>
      </w:r>
      <w:r w:rsidR="004165E1">
        <w:rPr>
          <w:sz w:val="22"/>
          <w:szCs w:val="22"/>
          <w:lang w:val="ru-RU"/>
        </w:rPr>
        <w:t xml:space="preserve">) </w:t>
      </w:r>
      <w:r w:rsidR="004165E1" w:rsidRPr="004165E1">
        <w:rPr>
          <w:sz w:val="22"/>
          <w:szCs w:val="22"/>
          <w:lang w:val="ru-RU"/>
        </w:rPr>
        <w:t xml:space="preserve">вынесен в отдельное предложение – </w:t>
      </w:r>
      <w:r w:rsidR="004165E1" w:rsidRPr="004165E1">
        <w:rPr>
          <w:i/>
          <w:sz w:val="22"/>
          <w:szCs w:val="22"/>
          <w:lang w:val="ru-RU"/>
        </w:rPr>
        <w:t xml:space="preserve">Дом он продал, </w:t>
      </w:r>
      <w:r w:rsidR="004165E1" w:rsidRPr="004165E1">
        <w:rPr>
          <w:sz w:val="22"/>
          <w:szCs w:val="22"/>
          <w:lang w:val="ru-RU"/>
        </w:rPr>
        <w:t xml:space="preserve">или </w:t>
      </w:r>
      <w:r w:rsidR="00D84B8B">
        <w:rPr>
          <w:sz w:val="22"/>
          <w:szCs w:val="22"/>
          <w:lang w:val="ru-RU"/>
        </w:rPr>
        <w:t>е</w:t>
      </w:r>
      <w:r w:rsidR="004165E1">
        <w:rPr>
          <w:sz w:val="22"/>
          <w:szCs w:val="22"/>
          <w:lang w:val="ru-RU"/>
        </w:rPr>
        <w:t>) подразумев</w:t>
      </w:r>
      <w:r w:rsidR="002909B1">
        <w:rPr>
          <w:sz w:val="22"/>
          <w:szCs w:val="22"/>
          <w:lang w:val="ru-RU"/>
        </w:rPr>
        <w:t>а</w:t>
      </w:r>
      <w:r w:rsidR="00FC717E">
        <w:rPr>
          <w:sz w:val="22"/>
          <w:szCs w:val="22"/>
          <w:lang w:val="ru-RU"/>
        </w:rPr>
        <w:t>е</w:t>
      </w:r>
      <w:r w:rsidR="004165E1">
        <w:rPr>
          <w:sz w:val="22"/>
          <w:szCs w:val="22"/>
          <w:lang w:val="ru-RU"/>
        </w:rPr>
        <w:t>тся</w:t>
      </w:r>
      <w:r w:rsidR="004165E1" w:rsidRPr="004165E1">
        <w:rPr>
          <w:sz w:val="22"/>
          <w:szCs w:val="22"/>
          <w:lang w:val="ru-RU"/>
        </w:rPr>
        <w:t xml:space="preserve"> в затекстовом пространстве</w:t>
      </w:r>
      <w:r w:rsidR="008532FB">
        <w:rPr>
          <w:sz w:val="22"/>
          <w:szCs w:val="22"/>
          <w:lang w:val="ru-RU"/>
        </w:rPr>
        <w:t xml:space="preserve">. </w:t>
      </w:r>
      <w:r w:rsidR="008532FB" w:rsidRPr="008532FB">
        <w:rPr>
          <w:sz w:val="22"/>
          <w:szCs w:val="22"/>
          <w:lang w:val="ru-RU"/>
        </w:rPr>
        <w:t xml:space="preserve">Т.е.  </w:t>
      </w:r>
      <w:r w:rsidR="008532FB">
        <w:rPr>
          <w:sz w:val="22"/>
          <w:szCs w:val="22"/>
        </w:rPr>
        <w:t>Nl</w:t>
      </w:r>
      <w:r w:rsidR="008532FB" w:rsidRPr="008532FB">
        <w:rPr>
          <w:sz w:val="22"/>
          <w:szCs w:val="22"/>
          <w:lang w:val="ru-RU"/>
        </w:rPr>
        <w:t xml:space="preserve"> </w:t>
      </w:r>
      <w:r w:rsidR="008532FB" w:rsidRPr="004165E1">
        <w:rPr>
          <w:sz w:val="22"/>
          <w:szCs w:val="22"/>
          <w:lang w:val="ru-RU"/>
        </w:rPr>
        <w:t>–</w:t>
      </w:r>
      <w:r w:rsidR="008532FB" w:rsidRPr="008532FB">
        <w:rPr>
          <w:sz w:val="22"/>
          <w:szCs w:val="22"/>
          <w:lang w:val="ru-RU"/>
        </w:rPr>
        <w:t xml:space="preserve"> это конъюнкция языкового утверждения </w:t>
      </w:r>
      <w:r w:rsidR="008532FB" w:rsidRPr="009B2A64">
        <w:rPr>
          <w:sz w:val="22"/>
          <w:szCs w:val="22"/>
        </w:rPr>
        <w:t>X</w:t>
      </w:r>
      <w:r w:rsidR="008532FB" w:rsidRPr="008532FB">
        <w:rPr>
          <w:sz w:val="22"/>
          <w:szCs w:val="22"/>
          <w:lang w:val="ru-RU"/>
        </w:rPr>
        <w:t xml:space="preserve"> (</w:t>
      </w:r>
      <w:r w:rsidR="008532FB" w:rsidRPr="008532FB">
        <w:rPr>
          <w:b/>
          <w:sz w:val="22"/>
          <w:szCs w:val="22"/>
          <w:lang w:val="ru-RU"/>
        </w:rPr>
        <w:t xml:space="preserve"> --&gt;</w:t>
      </w:r>
      <w:r w:rsidR="008532FB" w:rsidRPr="008532FB">
        <w:rPr>
          <w:sz w:val="22"/>
          <w:szCs w:val="22"/>
          <w:lang w:val="ru-RU"/>
        </w:rPr>
        <w:t xml:space="preserve"> </w:t>
      </w:r>
      <w:r w:rsidR="008532FB" w:rsidRPr="00011413">
        <w:rPr>
          <w:sz w:val="22"/>
          <w:szCs w:val="22"/>
          <w:lang w:val="ru-RU"/>
        </w:rPr>
        <w:t>(- или +)</w:t>
      </w:r>
      <w:r w:rsidR="008532FB" w:rsidRPr="008532FB">
        <w:rPr>
          <w:sz w:val="22"/>
          <w:szCs w:val="22"/>
          <w:lang w:val="ru-RU"/>
        </w:rPr>
        <w:t>)</w:t>
      </w:r>
      <w:r w:rsidR="008532FB">
        <w:rPr>
          <w:sz w:val="22"/>
          <w:szCs w:val="22"/>
        </w:rPr>
        <w:t>Y</w:t>
      </w:r>
      <w:r w:rsidR="008532FB" w:rsidRPr="008532FB">
        <w:rPr>
          <w:sz w:val="22"/>
          <w:szCs w:val="22"/>
          <w:lang w:val="ru-RU"/>
        </w:rPr>
        <w:t>, обозначающего событие</w:t>
      </w:r>
      <w:r w:rsidR="006C1F64">
        <w:rPr>
          <w:sz w:val="22"/>
          <w:szCs w:val="22"/>
          <w:lang w:val="ru-RU"/>
        </w:rPr>
        <w:t xml:space="preserve"> изменения состояния </w:t>
      </w:r>
      <w:r w:rsidR="006C1F64">
        <w:rPr>
          <w:sz w:val="22"/>
          <w:szCs w:val="22"/>
        </w:rPr>
        <w:t>Y</w:t>
      </w:r>
      <w:r w:rsidR="006C1F64" w:rsidRPr="006C1F64">
        <w:rPr>
          <w:sz w:val="22"/>
          <w:szCs w:val="22"/>
          <w:lang w:val="ru-RU"/>
        </w:rPr>
        <w:t>-</w:t>
      </w:r>
      <w:r w:rsidR="006C1F64">
        <w:rPr>
          <w:sz w:val="22"/>
          <w:szCs w:val="22"/>
          <w:lang w:val="ru-RU"/>
        </w:rPr>
        <w:t>а</w:t>
      </w:r>
      <w:r w:rsidR="008532FB" w:rsidRPr="008532FB">
        <w:rPr>
          <w:sz w:val="22"/>
          <w:szCs w:val="22"/>
          <w:lang w:val="ru-RU"/>
        </w:rPr>
        <w:t xml:space="preserve"> и логического выражения </w:t>
      </w:r>
      <w:r w:rsidR="008532FB">
        <w:rPr>
          <w:sz w:val="22"/>
          <w:szCs w:val="22"/>
        </w:rPr>
        <w:t>P</w:t>
      </w:r>
      <w:r w:rsidR="008532FB" w:rsidRPr="008532FB">
        <w:rPr>
          <w:sz w:val="22"/>
          <w:szCs w:val="22"/>
          <w:lang w:val="ru-RU"/>
        </w:rPr>
        <w:t>(</w:t>
      </w:r>
      <w:r w:rsidR="008532FB">
        <w:rPr>
          <w:sz w:val="22"/>
          <w:szCs w:val="22"/>
        </w:rPr>
        <w:t>X</w:t>
      </w:r>
      <w:r w:rsidR="008532FB" w:rsidRPr="008532FB">
        <w:rPr>
          <w:sz w:val="22"/>
          <w:szCs w:val="22"/>
          <w:lang w:val="ru-RU"/>
        </w:rPr>
        <w:t>), обозначающего событие</w:t>
      </w:r>
      <w:r w:rsidR="006C1F64">
        <w:rPr>
          <w:sz w:val="22"/>
          <w:szCs w:val="22"/>
          <w:lang w:val="ru-RU"/>
        </w:rPr>
        <w:t xml:space="preserve"> или свойство</w:t>
      </w:r>
      <w:r w:rsidR="008532FB" w:rsidRPr="008532FB">
        <w:rPr>
          <w:sz w:val="22"/>
          <w:szCs w:val="22"/>
          <w:lang w:val="ru-RU"/>
        </w:rPr>
        <w:t xml:space="preserve">, </w:t>
      </w:r>
      <w:r w:rsidR="006C1F64">
        <w:rPr>
          <w:sz w:val="22"/>
          <w:szCs w:val="22"/>
          <w:lang w:val="ru-RU"/>
        </w:rPr>
        <w:t xml:space="preserve">источник каузации, обычно  </w:t>
      </w:r>
      <w:r w:rsidR="008532FB" w:rsidRPr="008532FB">
        <w:rPr>
          <w:sz w:val="22"/>
          <w:szCs w:val="22"/>
          <w:lang w:val="ru-RU"/>
        </w:rPr>
        <w:t>также выраженно</w:t>
      </w:r>
      <w:r w:rsidR="00812D33">
        <w:rPr>
          <w:sz w:val="22"/>
          <w:szCs w:val="22"/>
          <w:lang w:val="ru-RU"/>
        </w:rPr>
        <w:t>е</w:t>
      </w:r>
      <w:r w:rsidR="008532FB" w:rsidRPr="008532FB">
        <w:rPr>
          <w:sz w:val="22"/>
          <w:szCs w:val="22"/>
          <w:lang w:val="ru-RU"/>
        </w:rPr>
        <w:t xml:space="preserve"> на ЕЯ и некоторым языковым (текстовым) способом привязанно</w:t>
      </w:r>
      <w:r w:rsidR="008532FB">
        <w:rPr>
          <w:sz w:val="22"/>
          <w:szCs w:val="22"/>
          <w:lang w:val="ru-RU"/>
        </w:rPr>
        <w:t xml:space="preserve">го к первому </w:t>
      </w:r>
      <w:r w:rsidR="008532FB" w:rsidRPr="008532FB">
        <w:rPr>
          <w:sz w:val="22"/>
          <w:szCs w:val="22"/>
          <w:lang w:val="ru-RU"/>
        </w:rPr>
        <w:t>утверждению</w:t>
      </w:r>
      <w:r w:rsidR="008532FB">
        <w:rPr>
          <w:sz w:val="22"/>
          <w:szCs w:val="22"/>
          <w:lang w:val="ru-RU"/>
        </w:rPr>
        <w:t>.</w:t>
      </w:r>
      <w:r w:rsidR="00191A69" w:rsidRPr="00191A69">
        <w:rPr>
          <w:sz w:val="22"/>
          <w:szCs w:val="22"/>
          <w:lang w:val="ru-RU"/>
        </w:rPr>
        <w:t xml:space="preserve"> </w:t>
      </w:r>
      <w:r w:rsidR="00812D33">
        <w:rPr>
          <w:sz w:val="22"/>
          <w:szCs w:val="22"/>
          <w:lang w:val="ru-RU"/>
        </w:rPr>
        <w:t xml:space="preserve">В </w:t>
      </w:r>
      <w:r w:rsidR="00FC717E">
        <w:rPr>
          <w:sz w:val="22"/>
          <w:szCs w:val="22"/>
          <w:lang w:val="ru-RU"/>
        </w:rPr>
        <w:t xml:space="preserve">Табл. </w:t>
      </w:r>
      <w:r w:rsidR="006C1F64">
        <w:rPr>
          <w:sz w:val="22"/>
          <w:szCs w:val="22"/>
          <w:lang w:val="ru-RU"/>
        </w:rPr>
        <w:t>2</w:t>
      </w:r>
      <w:r w:rsidR="00FC717E">
        <w:rPr>
          <w:sz w:val="22"/>
          <w:szCs w:val="22"/>
          <w:lang w:val="ru-RU"/>
        </w:rPr>
        <w:t xml:space="preserve"> </w:t>
      </w:r>
      <w:r w:rsidR="00FE64FA">
        <w:rPr>
          <w:sz w:val="22"/>
          <w:szCs w:val="22"/>
          <w:lang w:val="ru-RU"/>
        </w:rPr>
        <w:t xml:space="preserve">в столбце 2 </w:t>
      </w:r>
      <w:r w:rsidR="00FC717E">
        <w:rPr>
          <w:sz w:val="22"/>
          <w:szCs w:val="22"/>
          <w:lang w:val="ru-RU"/>
        </w:rPr>
        <w:t xml:space="preserve">в строке 1 показано </w:t>
      </w:r>
      <w:r w:rsidR="00FC717E">
        <w:rPr>
          <w:sz w:val="22"/>
          <w:szCs w:val="22"/>
        </w:rPr>
        <w:t>Nl</w:t>
      </w:r>
      <w:r w:rsidR="00FC717E">
        <w:rPr>
          <w:sz w:val="22"/>
          <w:szCs w:val="22"/>
          <w:lang w:val="ru-RU"/>
        </w:rPr>
        <w:t xml:space="preserve">, а в </w:t>
      </w:r>
      <w:r w:rsidR="00812D33">
        <w:rPr>
          <w:sz w:val="22"/>
          <w:szCs w:val="22"/>
          <w:lang w:val="ru-RU"/>
        </w:rPr>
        <w:t>строк</w:t>
      </w:r>
      <w:r w:rsidR="00A04E5B">
        <w:rPr>
          <w:sz w:val="22"/>
          <w:szCs w:val="22"/>
          <w:lang w:val="ru-RU"/>
        </w:rPr>
        <w:t>ах</w:t>
      </w:r>
      <w:r w:rsidR="00812D33">
        <w:rPr>
          <w:sz w:val="22"/>
          <w:szCs w:val="22"/>
          <w:lang w:val="ru-RU"/>
        </w:rPr>
        <w:t xml:space="preserve"> 2 и 3</w:t>
      </w:r>
      <w:r w:rsidR="00FC717E">
        <w:rPr>
          <w:sz w:val="22"/>
          <w:szCs w:val="22"/>
          <w:lang w:val="ru-RU"/>
        </w:rPr>
        <w:t xml:space="preserve"> </w:t>
      </w:r>
      <w:r w:rsidR="00FC717E" w:rsidRPr="004165E1">
        <w:rPr>
          <w:sz w:val="22"/>
          <w:szCs w:val="22"/>
          <w:lang w:val="ru-RU"/>
        </w:rPr>
        <w:t>–</w:t>
      </w:r>
      <w:r w:rsidR="00812D33">
        <w:rPr>
          <w:sz w:val="22"/>
          <w:szCs w:val="22"/>
          <w:lang w:val="ru-RU"/>
        </w:rPr>
        <w:t xml:space="preserve"> </w:t>
      </w:r>
      <w:r w:rsidR="00FE64FA">
        <w:rPr>
          <w:sz w:val="22"/>
          <w:szCs w:val="22"/>
          <w:lang w:val="ru-RU"/>
        </w:rPr>
        <w:t xml:space="preserve">два </w:t>
      </w:r>
      <w:r w:rsidR="00812D33">
        <w:rPr>
          <w:sz w:val="22"/>
          <w:szCs w:val="22"/>
          <w:lang w:val="ru-RU"/>
        </w:rPr>
        <w:t>вариант</w:t>
      </w:r>
      <w:r w:rsidR="00FE64FA">
        <w:rPr>
          <w:sz w:val="22"/>
          <w:szCs w:val="22"/>
          <w:lang w:val="ru-RU"/>
        </w:rPr>
        <w:t>а</w:t>
      </w:r>
      <w:r w:rsidR="00812D33">
        <w:rPr>
          <w:sz w:val="22"/>
          <w:szCs w:val="22"/>
          <w:lang w:val="ru-RU"/>
        </w:rPr>
        <w:t xml:space="preserve"> </w:t>
      </w:r>
      <w:r w:rsidR="00A04E5B">
        <w:rPr>
          <w:sz w:val="22"/>
          <w:szCs w:val="22"/>
          <w:lang w:val="ru-RU"/>
        </w:rPr>
        <w:t xml:space="preserve">интерпретации </w:t>
      </w:r>
      <w:r w:rsidR="00812D33">
        <w:rPr>
          <w:sz w:val="22"/>
          <w:szCs w:val="22"/>
          <w:lang w:val="ru-RU"/>
        </w:rPr>
        <w:t xml:space="preserve">отрицания выражения </w:t>
      </w:r>
      <w:r w:rsidR="00812D33">
        <w:rPr>
          <w:sz w:val="22"/>
          <w:szCs w:val="22"/>
        </w:rPr>
        <w:t>Nl</w:t>
      </w:r>
      <w:r w:rsidR="00FE64FA">
        <w:rPr>
          <w:sz w:val="22"/>
          <w:szCs w:val="22"/>
          <w:lang w:val="ru-RU"/>
        </w:rPr>
        <w:t xml:space="preserve"> (т.е.  выражения </w:t>
      </w:r>
      <w:r w:rsidR="00FE64FA" w:rsidRPr="00BB0348">
        <w:rPr>
          <w:lang w:val="ru-RU"/>
        </w:rPr>
        <w:t xml:space="preserve">⌐[ </w:t>
      </w:r>
      <w:r w:rsidR="00FE64FA" w:rsidRPr="00BB0348">
        <w:t>X</w:t>
      </w:r>
      <w:r w:rsidR="00FE64FA" w:rsidRPr="00812D33">
        <w:rPr>
          <w:lang w:val="ru-RU"/>
        </w:rPr>
        <w:t xml:space="preserve"> (</w:t>
      </w:r>
      <w:r w:rsidR="00FE64FA" w:rsidRPr="00812D33">
        <w:rPr>
          <w:b/>
          <w:lang w:val="ru-RU"/>
        </w:rPr>
        <w:t>--</w:t>
      </w:r>
      <w:r w:rsidR="00FE64FA" w:rsidRPr="00812D33">
        <w:rPr>
          <w:lang w:val="ru-RU"/>
        </w:rPr>
        <w:t>&gt;-)</w:t>
      </w:r>
      <w:r w:rsidR="00FE64FA" w:rsidRPr="00BB0348">
        <w:t>Y</w:t>
      </w:r>
      <w:r w:rsidR="00FE64FA" w:rsidRPr="00812D33">
        <w:rPr>
          <w:lang w:val="ru-RU"/>
        </w:rPr>
        <w:t xml:space="preserve"> &amp; </w:t>
      </w:r>
      <w:r w:rsidR="00FE64FA" w:rsidRPr="00BB0348">
        <w:t>P</w:t>
      </w:r>
      <w:r w:rsidR="00FE64FA" w:rsidRPr="00812D33">
        <w:rPr>
          <w:lang w:val="ru-RU"/>
        </w:rPr>
        <w:t>(</w:t>
      </w:r>
      <w:r w:rsidR="00FE64FA" w:rsidRPr="00BB0348">
        <w:t>X</w:t>
      </w:r>
      <w:r w:rsidR="00FE64FA" w:rsidRPr="00812D33">
        <w:rPr>
          <w:lang w:val="ru-RU"/>
        </w:rPr>
        <w:t>)]</w:t>
      </w:r>
      <w:r w:rsidR="00FE64FA">
        <w:rPr>
          <w:sz w:val="22"/>
          <w:szCs w:val="22"/>
          <w:lang w:val="ru-RU"/>
        </w:rPr>
        <w:t>)</w:t>
      </w:r>
      <w:r w:rsidR="00812D33">
        <w:rPr>
          <w:sz w:val="22"/>
          <w:szCs w:val="22"/>
          <w:lang w:val="ru-RU"/>
        </w:rPr>
        <w:t xml:space="preserve"> из строки 1, </w:t>
      </w:r>
      <w:r w:rsidR="00FE64FA">
        <w:rPr>
          <w:sz w:val="22"/>
          <w:szCs w:val="22"/>
          <w:lang w:val="ru-RU"/>
        </w:rPr>
        <w:t>соответственно</w:t>
      </w:r>
      <w:r w:rsidR="00812D33">
        <w:rPr>
          <w:lang w:val="ru-RU"/>
        </w:rPr>
        <w:t>.</w:t>
      </w:r>
      <w:r w:rsidR="00D11B35">
        <w:rPr>
          <w:lang w:val="ru-RU"/>
        </w:rPr>
        <w:t xml:space="preserve"> В строке 2 интерпретация соответствует </w:t>
      </w:r>
      <w:r w:rsidR="00D11B35" w:rsidRPr="00417C3F">
        <w:rPr>
          <w:sz w:val="22"/>
          <w:szCs w:val="22"/>
        </w:rPr>
        <w:t>Impl</w:t>
      </w:r>
      <w:r w:rsidR="00D11B35">
        <w:rPr>
          <w:sz w:val="22"/>
          <w:szCs w:val="22"/>
          <w:lang w:val="ru-RU"/>
        </w:rPr>
        <w:t xml:space="preserve"> и включает причинно следственный союз </w:t>
      </w:r>
      <w:r w:rsidR="00D11B35" w:rsidRPr="00D11B35">
        <w:rPr>
          <w:i/>
          <w:sz w:val="22"/>
          <w:szCs w:val="22"/>
          <w:lang w:val="ru-RU"/>
        </w:rPr>
        <w:t>поэтому</w:t>
      </w:r>
      <w:r w:rsidR="00D11B35">
        <w:rPr>
          <w:sz w:val="22"/>
          <w:szCs w:val="22"/>
          <w:lang w:val="ru-RU"/>
        </w:rPr>
        <w:t>. Выражение в</w:t>
      </w:r>
    </w:p>
    <w:p w:rsidR="008532FB" w:rsidRPr="00BB0348" w:rsidRDefault="008532FB" w:rsidP="008532FB">
      <w:pPr>
        <w:keepNext/>
        <w:spacing w:before="119" w:after="119" w:line="264" w:lineRule="atLeast"/>
        <w:ind w:firstLine="454"/>
        <w:jc w:val="center"/>
        <w:rPr>
          <w:rFonts w:ascii="Times New Roman" w:hAnsi="Times New Roman" w:cs="Times New Roman"/>
          <w:b/>
          <w:bCs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hd w:val="clear" w:color="auto" w:fill="FFFFFF"/>
          <w:lang w:val="ru-RU"/>
        </w:rPr>
        <w:lastRenderedPageBreak/>
        <w:t>Таблица </w:t>
      </w:r>
      <w:r w:rsidR="006C1F64">
        <w:rPr>
          <w:rFonts w:ascii="Times New Roman" w:hAnsi="Times New Roman" w:cs="Times New Roman"/>
          <w:i/>
          <w:shd w:val="clear" w:color="auto" w:fill="FFFFFF"/>
          <w:lang w:val="ru-RU"/>
        </w:rPr>
        <w:t>2</w:t>
      </w:r>
      <w:r>
        <w:rPr>
          <w:rFonts w:ascii="Times New Roman" w:hAnsi="Times New Roman" w:cs="Times New Roman"/>
          <w:i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BB0348">
        <w:rPr>
          <w:rFonts w:ascii="Times New Roman" w:hAnsi="Times New Roman" w:cs="Times New Roman"/>
          <w:b/>
          <w:shd w:val="clear" w:color="auto" w:fill="FFFFFF"/>
          <w:lang w:val="ru-RU"/>
        </w:rPr>
        <w:t>Отрицание</w:t>
      </w:r>
      <w:r w:rsidR="00BB0348" w:rsidRPr="00841F25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r w:rsidR="00BB0348">
        <w:rPr>
          <w:rFonts w:ascii="Times New Roman" w:hAnsi="Times New Roman" w:cs="Times New Roman"/>
          <w:b/>
          <w:shd w:val="clear" w:color="auto" w:fill="FFFFFF"/>
        </w:rPr>
        <w:t>Nl</w:t>
      </w:r>
      <w:r w:rsidR="00BB0348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выражения</w:t>
      </w:r>
    </w:p>
    <w:tbl>
      <w:tblPr>
        <w:tblW w:w="6841" w:type="dxa"/>
        <w:jc w:val="center"/>
        <w:tblInd w:w="681" w:type="dxa"/>
        <w:tblLayout w:type="fixed"/>
        <w:tblCellMar>
          <w:left w:w="103" w:type="dxa"/>
        </w:tblCellMar>
        <w:tblLook w:val="0000"/>
      </w:tblPr>
      <w:tblGrid>
        <w:gridCol w:w="272"/>
        <w:gridCol w:w="1282"/>
        <w:gridCol w:w="1984"/>
        <w:gridCol w:w="3303"/>
      </w:tblGrid>
      <w:tr w:rsidR="00F422CF" w:rsidRPr="00BB0348" w:rsidTr="00F422CF">
        <w:trPr>
          <w:jc w:val="center"/>
        </w:trPr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422CF" w:rsidRDefault="00F422CF" w:rsidP="00BB0348">
            <w:pPr>
              <w:widowControl w:val="0"/>
              <w:spacing w:after="0" w:line="264" w:lineRule="atLeast"/>
              <w:ind w:firstLine="0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22CF" w:rsidRPr="00BB0348" w:rsidRDefault="00F422CF" w:rsidP="00D6611D">
            <w:pPr>
              <w:widowControl w:val="0"/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Impl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22CF" w:rsidRPr="00D6611D" w:rsidRDefault="00F422CF" w:rsidP="00D6611D">
            <w:pPr>
              <w:widowControl w:val="0"/>
              <w:spacing w:after="0" w:line="264" w:lineRule="atLeast"/>
              <w:jc w:val="center"/>
              <w:rPr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Nl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22CF" w:rsidRPr="00BB0348" w:rsidRDefault="00F422CF" w:rsidP="00E74BEC">
            <w:pPr>
              <w:widowControl w:val="0"/>
              <w:spacing w:after="0" w:line="264" w:lineRule="atLeast"/>
              <w:ind w:firstLine="454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Толкование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Nl</w:t>
            </w:r>
          </w:p>
        </w:tc>
      </w:tr>
      <w:tr w:rsidR="00F422CF" w:rsidRPr="002909B1" w:rsidTr="00F422CF">
        <w:trPr>
          <w:jc w:val="center"/>
        </w:trPr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422CF" w:rsidRPr="00BB0348" w:rsidRDefault="00F422CF" w:rsidP="00BB0348">
            <w:pPr>
              <w:widowControl w:val="0"/>
              <w:spacing w:after="0" w:line="264" w:lineRule="atLeast"/>
              <w:ind w:firstLine="0"/>
              <w:rPr>
                <w:b/>
              </w:rPr>
            </w:pPr>
            <w:r w:rsidRPr="00BB0348">
              <w:rPr>
                <w:b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22CF" w:rsidRPr="00191A69" w:rsidRDefault="00F422CF" w:rsidP="00E74BEC">
            <w:pPr>
              <w:widowControl w:val="0"/>
              <w:spacing w:after="0" w:line="264" w:lineRule="atLeast"/>
              <w:ind w:firstLine="0"/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</w:pPr>
            <w:r w:rsidRPr="00191A69">
              <w:t>P</w:t>
            </w:r>
            <w:r w:rsidRPr="00191A69">
              <w:rPr>
                <w:lang w:val="ru-RU"/>
              </w:rPr>
              <w:t>(</w:t>
            </w:r>
            <w:r w:rsidRPr="00191A69">
              <w:t>X</w:t>
            </w:r>
            <w:r w:rsidRPr="00191A69">
              <w:rPr>
                <w:lang w:val="ru-RU"/>
              </w:rPr>
              <w:t xml:space="preserve">) =&gt; </w:t>
            </w:r>
            <w:r w:rsidRPr="00191A69">
              <w:t>Y</w:t>
            </w:r>
            <w:r w:rsidRPr="00191A69">
              <w:rPr>
                <w:lang w:val="ru-RU"/>
              </w:rPr>
              <w:t>(-)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22CF" w:rsidRPr="00191A69" w:rsidRDefault="00F422CF" w:rsidP="00E74BEC">
            <w:pPr>
              <w:widowControl w:val="0"/>
              <w:spacing w:after="0" w:line="264" w:lineRule="atLeast"/>
              <w:ind w:firstLine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91A69">
              <w:t>X</w:t>
            </w:r>
            <w:r w:rsidRPr="00BB0348">
              <w:rPr>
                <w:lang w:val="ru-RU"/>
              </w:rPr>
              <w:t xml:space="preserve"> (</w:t>
            </w:r>
            <w:r w:rsidRPr="00BB0348">
              <w:rPr>
                <w:b/>
                <w:lang w:val="ru-RU"/>
              </w:rPr>
              <w:t>--</w:t>
            </w:r>
            <w:r w:rsidRPr="00BB0348">
              <w:rPr>
                <w:lang w:val="ru-RU"/>
              </w:rPr>
              <w:t>&gt;-)</w:t>
            </w:r>
            <w:r w:rsidRPr="00191A69">
              <w:t>Y</w:t>
            </w:r>
            <w:r w:rsidRPr="00BB0348">
              <w:rPr>
                <w:lang w:val="ru-RU"/>
              </w:rPr>
              <w:t xml:space="preserve"> &amp; </w:t>
            </w:r>
            <w:r w:rsidRPr="00191A69">
              <w:t>P</w:t>
            </w:r>
            <w:r w:rsidRPr="00BB0348">
              <w:rPr>
                <w:lang w:val="ru-RU"/>
              </w:rPr>
              <w:t>(</w:t>
            </w:r>
            <w:r w:rsidRPr="00191A69">
              <w:t>X</w:t>
            </w:r>
            <w:r w:rsidRPr="00BB0348">
              <w:rPr>
                <w:lang w:val="ru-RU"/>
              </w:rPr>
              <w:t>)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22CF" w:rsidRPr="00191A69" w:rsidRDefault="00F422CF" w:rsidP="00400DAB">
            <w:pPr>
              <w:widowControl w:val="0"/>
              <w:spacing w:after="0" w:line="264" w:lineRule="atLeast"/>
              <w:ind w:firstLine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91A69">
              <w:t>X</w:t>
            </w:r>
            <w:r w:rsidRPr="00191A69">
              <w:rPr>
                <w:lang w:val="ru-RU"/>
              </w:rPr>
              <w:t xml:space="preserve"> продал дом, </w:t>
            </w:r>
            <w:r w:rsidRPr="00400DAB">
              <w:rPr>
                <w:b/>
                <w:lang w:val="ru-RU"/>
              </w:rPr>
              <w:t>поэтому</w:t>
            </w:r>
            <w:r w:rsidRPr="00191A69">
              <w:rPr>
                <w:lang w:val="ru-RU"/>
              </w:rPr>
              <w:t xml:space="preserve"> </w:t>
            </w:r>
            <w:r w:rsidRPr="00191A69">
              <w:t>Y</w:t>
            </w:r>
            <w:r w:rsidRPr="00191A69">
              <w:rPr>
                <w:lang w:val="ru-RU"/>
              </w:rPr>
              <w:t xml:space="preserve"> огорчился</w:t>
            </w:r>
          </w:p>
        </w:tc>
      </w:tr>
      <w:tr w:rsidR="00F422CF" w:rsidRPr="002909B1" w:rsidTr="00F422CF">
        <w:trPr>
          <w:jc w:val="center"/>
        </w:trPr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422CF" w:rsidRPr="00BB0348" w:rsidRDefault="00F422CF" w:rsidP="00E74BEC">
            <w:pPr>
              <w:widowControl w:val="0"/>
              <w:spacing w:after="0" w:line="264" w:lineRule="atLeast"/>
              <w:ind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B0348"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22CF" w:rsidRDefault="00F422CF" w:rsidP="00E74BEC">
            <w:pPr>
              <w:widowControl w:val="0"/>
              <w:spacing w:after="0" w:line="264" w:lineRule="atLeast"/>
              <w:ind w:firstLine="454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22CF" w:rsidRPr="00BB0348" w:rsidRDefault="00F422CF" w:rsidP="00400DAB">
            <w:pPr>
              <w:widowControl w:val="0"/>
              <w:spacing w:after="0" w:line="264" w:lineRule="atLeast"/>
              <w:ind w:firstLine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t>[</w:t>
            </w:r>
            <w:r w:rsidRPr="00812D33">
              <w:t>X⌐(</w:t>
            </w:r>
            <w:r w:rsidRPr="00812D33">
              <w:rPr>
                <w:b/>
              </w:rPr>
              <w:t>--</w:t>
            </w:r>
            <w:r w:rsidRPr="00812D33">
              <w:t>&gt;-)Y</w:t>
            </w:r>
            <w:r>
              <w:t>]</w:t>
            </w:r>
            <w:r w:rsidRPr="00812D33">
              <w:t>&amp;</w:t>
            </w:r>
            <w:r>
              <w:t>[</w:t>
            </w:r>
            <w:r w:rsidRPr="00812D33">
              <w:t>⌐P(X)</w:t>
            </w:r>
            <w:r>
              <w:t>]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22CF" w:rsidRDefault="00F422CF" w:rsidP="00F422CF">
            <w:pPr>
              <w:widowControl w:val="0"/>
              <w:spacing w:after="0" w:line="264" w:lineRule="atLeast"/>
              <w:ind w:firstLine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91A69">
              <w:t>X</w:t>
            </w:r>
            <w:r w:rsidRPr="00191A6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не </w:t>
            </w:r>
            <w:r w:rsidRPr="00191A69">
              <w:rPr>
                <w:lang w:val="ru-RU"/>
              </w:rPr>
              <w:t>продал</w:t>
            </w:r>
            <w:r>
              <w:rPr>
                <w:lang w:val="ru-RU"/>
              </w:rPr>
              <w:t xml:space="preserve"> дом</w:t>
            </w:r>
            <w:r w:rsidRPr="00191A69">
              <w:rPr>
                <w:lang w:val="ru-RU"/>
              </w:rPr>
              <w:t xml:space="preserve">, </w:t>
            </w:r>
            <w:r>
              <w:rPr>
                <w:b/>
                <w:lang w:val="ru-RU"/>
              </w:rPr>
              <w:t>поэтому</w:t>
            </w:r>
            <w:r>
              <w:rPr>
                <w:lang w:val="ru-RU"/>
              </w:rPr>
              <w:t xml:space="preserve"> </w:t>
            </w:r>
            <w:r w:rsidRPr="00191A69">
              <w:t>Y</w:t>
            </w:r>
            <w:r w:rsidRPr="00191A6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не </w:t>
            </w:r>
            <w:r w:rsidRPr="00191A69">
              <w:rPr>
                <w:lang w:val="ru-RU"/>
              </w:rPr>
              <w:t>огорчился</w:t>
            </w:r>
          </w:p>
        </w:tc>
      </w:tr>
      <w:tr w:rsidR="00F422CF" w:rsidRPr="002909B1" w:rsidTr="00F422CF">
        <w:trPr>
          <w:jc w:val="center"/>
        </w:trPr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422CF" w:rsidRPr="00BB0348" w:rsidRDefault="00F422CF" w:rsidP="00E74BEC">
            <w:pPr>
              <w:widowControl w:val="0"/>
              <w:spacing w:after="0" w:line="264" w:lineRule="atLeast"/>
              <w:ind w:firstLine="0"/>
              <w:rPr>
                <w:b/>
              </w:rPr>
            </w:pPr>
            <w:r w:rsidRPr="00BB0348">
              <w:rPr>
                <w:b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22CF" w:rsidRDefault="00F422CF" w:rsidP="00E74BEC">
            <w:pPr>
              <w:widowControl w:val="0"/>
              <w:spacing w:after="0" w:line="264" w:lineRule="atLeast"/>
              <w:ind w:firstLine="454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22CF" w:rsidRPr="00400DAB" w:rsidRDefault="00F422CF" w:rsidP="00400DAB">
            <w:pPr>
              <w:widowControl w:val="0"/>
              <w:spacing w:after="0" w:line="264" w:lineRule="atLeast"/>
              <w:ind w:firstLine="0"/>
              <w:rPr>
                <w:i/>
              </w:rPr>
            </w:pPr>
            <w:r w:rsidRPr="00BB0348">
              <w:rPr>
                <w:lang w:val="ru-RU"/>
              </w:rPr>
              <w:t xml:space="preserve">[ </w:t>
            </w:r>
            <w:r w:rsidRPr="00BB0348">
              <w:t>X</w:t>
            </w:r>
            <w:r w:rsidRPr="00B06EF5">
              <w:rPr>
                <w:sz w:val="22"/>
                <w:szCs w:val="22"/>
              </w:rPr>
              <w:t>⌐</w:t>
            </w:r>
            <w:r w:rsidRPr="00BB0348">
              <w:t>(</w:t>
            </w:r>
            <w:r w:rsidRPr="00BB0348">
              <w:rPr>
                <w:b/>
              </w:rPr>
              <w:t>--</w:t>
            </w:r>
            <w:r w:rsidRPr="00BB0348">
              <w:t>&gt;-)Y]&amp;P(X)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22CF" w:rsidRDefault="00F422CF" w:rsidP="00D76F1D">
            <w:pPr>
              <w:widowControl w:val="0"/>
              <w:spacing w:after="0" w:line="264" w:lineRule="atLeast"/>
              <w:ind w:firstLine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91A69">
              <w:t>X</w:t>
            </w:r>
            <w:r w:rsidRPr="00191A69">
              <w:rPr>
                <w:lang w:val="ru-RU"/>
              </w:rPr>
              <w:t xml:space="preserve"> продал дом, </w:t>
            </w:r>
            <w:r w:rsidR="00D76F1D">
              <w:rPr>
                <w:b/>
                <w:lang w:val="ru-RU"/>
              </w:rPr>
              <w:t>но</w:t>
            </w:r>
            <w:r>
              <w:rPr>
                <w:lang w:val="ru-RU"/>
              </w:rPr>
              <w:t xml:space="preserve"> </w:t>
            </w:r>
            <w:r w:rsidRPr="00191A69">
              <w:t>Y</w:t>
            </w:r>
            <w:r w:rsidRPr="00191A6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не </w:t>
            </w:r>
            <w:r w:rsidRPr="00191A69">
              <w:rPr>
                <w:lang w:val="ru-RU"/>
              </w:rPr>
              <w:t>огорчился</w:t>
            </w:r>
          </w:p>
        </w:tc>
      </w:tr>
    </w:tbl>
    <w:p w:rsidR="008532FB" w:rsidRDefault="008532FB" w:rsidP="008532FB">
      <w:pPr>
        <w:spacing w:after="0" w:line="264" w:lineRule="atLeast"/>
        <w:rPr>
          <w:rFonts w:ascii="Times New Roman" w:hAnsi="Times New Roman" w:cs="Times New Roman"/>
          <w:sz w:val="22"/>
          <w:szCs w:val="22"/>
          <w:lang w:val="ru-RU"/>
        </w:rPr>
      </w:pPr>
    </w:p>
    <w:p w:rsidR="00A9006D" w:rsidRDefault="00D11B35" w:rsidP="00AE5ADA">
      <w:pPr>
        <w:spacing w:after="0" w:line="264" w:lineRule="atLeast"/>
        <w:ind w:firstLine="0"/>
        <w:rPr>
          <w:sz w:val="22"/>
          <w:szCs w:val="22"/>
          <w:lang w:val="ru-RU"/>
        </w:rPr>
      </w:pPr>
      <w:r w:rsidRPr="00417C3F">
        <w:rPr>
          <w:sz w:val="22"/>
          <w:szCs w:val="22"/>
          <w:lang w:val="ru-RU"/>
        </w:rPr>
        <w:t xml:space="preserve">строке 3 противоречит </w:t>
      </w:r>
      <w:r w:rsidRPr="00417C3F">
        <w:rPr>
          <w:sz w:val="22"/>
          <w:szCs w:val="22"/>
        </w:rPr>
        <w:t>Impl</w:t>
      </w:r>
      <w:r w:rsidRPr="00417C3F">
        <w:rPr>
          <w:sz w:val="22"/>
          <w:szCs w:val="22"/>
          <w:lang w:val="ru-RU"/>
        </w:rPr>
        <w:t>, поэтому в толковании</w:t>
      </w:r>
      <w:r>
        <w:rPr>
          <w:sz w:val="22"/>
          <w:szCs w:val="22"/>
          <w:lang w:val="ru-RU"/>
        </w:rPr>
        <w:t xml:space="preserve"> </w:t>
      </w:r>
      <w:r w:rsidR="00A04E5B" w:rsidRPr="00417C3F">
        <w:rPr>
          <w:sz w:val="22"/>
          <w:szCs w:val="22"/>
          <w:lang w:val="ru-RU"/>
        </w:rPr>
        <w:t xml:space="preserve">не может соединиться с </w:t>
      </w:r>
      <w:r w:rsidR="00A04E5B" w:rsidRPr="00417C3F">
        <w:rPr>
          <w:sz w:val="22"/>
          <w:szCs w:val="22"/>
        </w:rPr>
        <w:t>P</w:t>
      </w:r>
      <w:r w:rsidR="00A04E5B" w:rsidRPr="00417C3F">
        <w:rPr>
          <w:sz w:val="22"/>
          <w:szCs w:val="22"/>
          <w:lang w:val="ru-RU"/>
        </w:rPr>
        <w:t>(</w:t>
      </w:r>
      <w:r w:rsidR="00A04E5B" w:rsidRPr="00417C3F">
        <w:rPr>
          <w:sz w:val="22"/>
          <w:szCs w:val="22"/>
        </w:rPr>
        <w:t>X</w:t>
      </w:r>
      <w:r w:rsidR="00A04E5B" w:rsidRPr="00417C3F">
        <w:rPr>
          <w:sz w:val="22"/>
          <w:szCs w:val="22"/>
          <w:lang w:val="ru-RU"/>
        </w:rPr>
        <w:t xml:space="preserve">) причинно следственным отношением из </w:t>
      </w:r>
      <w:r w:rsidR="00A04E5B" w:rsidRPr="00417C3F">
        <w:rPr>
          <w:sz w:val="22"/>
          <w:szCs w:val="22"/>
        </w:rPr>
        <w:t>Impl</w:t>
      </w:r>
      <w:r w:rsidR="00A04E5B" w:rsidRPr="00417C3F">
        <w:rPr>
          <w:sz w:val="22"/>
          <w:szCs w:val="22"/>
          <w:lang w:val="ru-RU"/>
        </w:rPr>
        <w:t>.</w:t>
      </w:r>
      <w:r w:rsidR="00A9006D" w:rsidRPr="00417C3F">
        <w:rPr>
          <w:sz w:val="22"/>
          <w:szCs w:val="22"/>
          <w:lang w:val="ru-RU"/>
        </w:rPr>
        <w:t xml:space="preserve"> Однако в системе языка имеется такое средство как ‘уступка’</w:t>
      </w:r>
      <w:r>
        <w:rPr>
          <w:sz w:val="22"/>
          <w:szCs w:val="22"/>
          <w:lang w:val="ru-RU"/>
        </w:rPr>
        <w:t>, которое используется в случаях нарушенного ожидания</w:t>
      </w:r>
      <w:r w:rsidR="00A9006D" w:rsidRPr="00417C3F">
        <w:rPr>
          <w:sz w:val="22"/>
          <w:szCs w:val="22"/>
          <w:lang w:val="ru-RU"/>
        </w:rPr>
        <w:t xml:space="preserve">. Она и используется в </w:t>
      </w:r>
      <w:r w:rsidR="00FC717E">
        <w:rPr>
          <w:sz w:val="22"/>
          <w:szCs w:val="22"/>
          <w:lang w:val="ru-RU"/>
        </w:rPr>
        <w:t>толковании</w:t>
      </w:r>
      <w:r w:rsidR="00A9006D" w:rsidRPr="00417C3F">
        <w:rPr>
          <w:sz w:val="22"/>
          <w:szCs w:val="22"/>
          <w:lang w:val="ru-RU"/>
        </w:rPr>
        <w:t xml:space="preserve"> </w:t>
      </w:r>
      <w:r w:rsidR="00FC717E">
        <w:rPr>
          <w:sz w:val="22"/>
          <w:szCs w:val="22"/>
        </w:rPr>
        <w:t>Nl</w:t>
      </w:r>
      <w:r w:rsidR="00FC717E" w:rsidRPr="00417C3F">
        <w:rPr>
          <w:sz w:val="22"/>
          <w:szCs w:val="22"/>
          <w:lang w:val="ru-RU"/>
        </w:rPr>
        <w:t xml:space="preserve"> </w:t>
      </w:r>
      <w:r w:rsidR="00A9006D" w:rsidRPr="00417C3F">
        <w:rPr>
          <w:sz w:val="22"/>
          <w:szCs w:val="22"/>
          <w:lang w:val="ru-RU"/>
        </w:rPr>
        <w:t xml:space="preserve">и выражается </w:t>
      </w:r>
      <w:r w:rsidR="00FC717E">
        <w:rPr>
          <w:sz w:val="22"/>
          <w:szCs w:val="22"/>
          <w:lang w:val="ru-RU"/>
        </w:rPr>
        <w:t xml:space="preserve">противительным сочинительным </w:t>
      </w:r>
      <w:r w:rsidR="00A9006D" w:rsidRPr="00417C3F">
        <w:rPr>
          <w:sz w:val="22"/>
          <w:szCs w:val="22"/>
          <w:lang w:val="ru-RU"/>
        </w:rPr>
        <w:t>союзом «но». В этом случае в тексте обычно присутствует также усло</w:t>
      </w:r>
      <w:r w:rsidR="00794187">
        <w:rPr>
          <w:sz w:val="22"/>
          <w:szCs w:val="22"/>
          <w:lang w:val="ru-RU"/>
        </w:rPr>
        <w:t>в</w:t>
      </w:r>
      <w:r w:rsidR="00A9006D" w:rsidRPr="00417C3F">
        <w:rPr>
          <w:sz w:val="22"/>
          <w:szCs w:val="22"/>
          <w:lang w:val="ru-RU"/>
        </w:rPr>
        <w:t xml:space="preserve">ие, которое оправдывает нарушение следственного отношения </w:t>
      </w:r>
      <w:r w:rsidR="00794187">
        <w:rPr>
          <w:sz w:val="22"/>
          <w:szCs w:val="22"/>
          <w:lang w:val="ru-RU"/>
        </w:rPr>
        <w:t>из</w:t>
      </w:r>
      <w:r w:rsidR="00A9006D" w:rsidRPr="00417C3F">
        <w:rPr>
          <w:sz w:val="22"/>
          <w:szCs w:val="22"/>
          <w:lang w:val="ru-RU"/>
        </w:rPr>
        <w:t xml:space="preserve"> </w:t>
      </w:r>
      <w:r w:rsidR="00A9006D" w:rsidRPr="00417C3F">
        <w:rPr>
          <w:sz w:val="22"/>
          <w:szCs w:val="22"/>
        </w:rPr>
        <w:t>Impl</w:t>
      </w:r>
      <w:r w:rsidR="00A9006D" w:rsidRPr="00417C3F">
        <w:rPr>
          <w:sz w:val="22"/>
          <w:szCs w:val="22"/>
          <w:lang w:val="ru-RU"/>
        </w:rPr>
        <w:t xml:space="preserve">, в частности, Кустова предлагает </w:t>
      </w:r>
      <w:r w:rsidR="00FC717E">
        <w:rPr>
          <w:sz w:val="22"/>
          <w:szCs w:val="22"/>
          <w:lang w:val="ru-RU"/>
        </w:rPr>
        <w:t>«</w:t>
      </w:r>
      <w:r w:rsidR="00A9006D" w:rsidRPr="00417C3F">
        <w:rPr>
          <w:sz w:val="22"/>
          <w:szCs w:val="22"/>
          <w:lang w:val="ru-RU"/>
        </w:rPr>
        <w:t>оправдание</w:t>
      </w:r>
      <w:r w:rsidR="00FC717E">
        <w:rPr>
          <w:sz w:val="22"/>
          <w:szCs w:val="22"/>
          <w:lang w:val="ru-RU"/>
        </w:rPr>
        <w:t>»</w:t>
      </w:r>
      <w:r w:rsidR="00A9006D" w:rsidRPr="00417C3F">
        <w:rPr>
          <w:sz w:val="22"/>
          <w:szCs w:val="22"/>
          <w:lang w:val="ru-RU"/>
        </w:rPr>
        <w:t xml:space="preserve"> типа: </w:t>
      </w:r>
      <w:r w:rsidR="00A9006D" w:rsidRPr="00794187">
        <w:rPr>
          <w:i/>
          <w:sz w:val="22"/>
          <w:szCs w:val="22"/>
          <w:lang w:val="ru-RU"/>
        </w:rPr>
        <w:t>она и так была уверена, что он не откажется</w:t>
      </w:r>
      <w:r w:rsidR="00A9006D" w:rsidRPr="00417C3F">
        <w:rPr>
          <w:sz w:val="22"/>
          <w:szCs w:val="22"/>
          <w:lang w:val="ru-RU"/>
        </w:rPr>
        <w:t xml:space="preserve"> [Кустова 1996, с.240].</w:t>
      </w:r>
    </w:p>
    <w:p w:rsidR="00632C28" w:rsidRDefault="00632C28" w:rsidP="00632C28">
      <w:pPr>
        <w:keepNext/>
        <w:spacing w:before="240" w:after="0" w:line="264" w:lineRule="atLeast"/>
        <w:ind w:firstLine="454"/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4. </w:t>
      </w:r>
      <w:r w:rsidRPr="00497646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Заключение</w:t>
      </w:r>
    </w:p>
    <w:p w:rsidR="00192D1D" w:rsidRPr="00192D1D" w:rsidRDefault="004071AB" w:rsidP="00192D1D">
      <w:pPr>
        <w:keepNext/>
        <w:spacing w:before="240" w:after="0" w:line="264" w:lineRule="atLeast"/>
        <w:ind w:firstLine="45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Явление </w:t>
      </w:r>
      <w:r w:rsidR="00FE64FA">
        <w:rPr>
          <w:sz w:val="22"/>
          <w:szCs w:val="22"/>
          <w:lang w:val="ru-RU"/>
        </w:rPr>
        <w:t>двух вариантов интерпретации</w:t>
      </w:r>
      <w:r>
        <w:rPr>
          <w:sz w:val="22"/>
          <w:szCs w:val="22"/>
          <w:lang w:val="ru-RU"/>
        </w:rPr>
        <w:t xml:space="preserve"> отрицания у глаголов эмоционального воздействия </w:t>
      </w:r>
      <w:r w:rsidR="00D11B35">
        <w:rPr>
          <w:sz w:val="22"/>
          <w:szCs w:val="22"/>
          <w:lang w:val="ru-RU"/>
        </w:rPr>
        <w:t>возможно в связи</w:t>
      </w:r>
      <w:r w:rsidR="00A138B3" w:rsidRPr="00A138B3">
        <w:rPr>
          <w:sz w:val="22"/>
          <w:szCs w:val="22"/>
          <w:lang w:val="ru-RU"/>
        </w:rPr>
        <w:t xml:space="preserve"> </w:t>
      </w:r>
      <w:r w:rsidR="00A138B3">
        <w:rPr>
          <w:sz w:val="22"/>
          <w:szCs w:val="22"/>
        </w:rPr>
        <w:t>c</w:t>
      </w:r>
      <w:r>
        <w:rPr>
          <w:sz w:val="22"/>
          <w:szCs w:val="22"/>
          <w:lang w:val="ru-RU"/>
        </w:rPr>
        <w:t xml:space="preserve"> </w:t>
      </w:r>
      <w:r w:rsidR="00497646">
        <w:rPr>
          <w:sz w:val="22"/>
          <w:szCs w:val="22"/>
          <w:lang w:val="ru-RU"/>
        </w:rPr>
        <w:t>двухкомпонентным</w:t>
      </w:r>
      <w:r w:rsidR="00794187">
        <w:rPr>
          <w:sz w:val="22"/>
          <w:szCs w:val="22"/>
          <w:lang w:val="ru-RU"/>
        </w:rPr>
        <w:t xml:space="preserve"> </w:t>
      </w:r>
      <w:r w:rsidR="00497646">
        <w:rPr>
          <w:sz w:val="22"/>
          <w:szCs w:val="22"/>
          <w:lang w:val="ru-RU"/>
        </w:rPr>
        <w:t xml:space="preserve">семантическим </w:t>
      </w:r>
      <w:r w:rsidR="00794187">
        <w:rPr>
          <w:sz w:val="22"/>
          <w:szCs w:val="22"/>
          <w:lang w:val="ru-RU"/>
        </w:rPr>
        <w:t>строени</w:t>
      </w:r>
      <w:r w:rsidR="00497646">
        <w:rPr>
          <w:sz w:val="22"/>
          <w:szCs w:val="22"/>
          <w:lang w:val="ru-RU"/>
        </w:rPr>
        <w:t>ем</w:t>
      </w:r>
      <w:r w:rsidR="00794187">
        <w:rPr>
          <w:sz w:val="22"/>
          <w:szCs w:val="22"/>
          <w:lang w:val="ru-RU"/>
        </w:rPr>
        <w:t xml:space="preserve"> каузативов</w:t>
      </w:r>
      <w:r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</w:rPr>
        <w:t>P</w:t>
      </w:r>
      <w:r w:rsidRPr="004071AB">
        <w:rPr>
          <w:sz w:val="22"/>
          <w:szCs w:val="22"/>
          <w:lang w:val="ru-RU"/>
        </w:rPr>
        <w:t>&amp;</w:t>
      </w:r>
      <w:r>
        <w:rPr>
          <w:sz w:val="22"/>
          <w:szCs w:val="22"/>
        </w:rPr>
        <w:t>Q</w:t>
      </w:r>
      <w:r>
        <w:rPr>
          <w:sz w:val="22"/>
          <w:szCs w:val="22"/>
          <w:lang w:val="ru-RU"/>
        </w:rPr>
        <w:t>)</w:t>
      </w:r>
      <w:r w:rsidR="00794187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логикой отрицания конъюнкции из двух предикатов и «исходной импликацией» - знанием о том, </w:t>
      </w:r>
      <w:r w:rsidR="0079418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что </w:t>
      </w:r>
      <w:r w:rsidR="00A138B3">
        <w:rPr>
          <w:sz w:val="22"/>
          <w:szCs w:val="22"/>
          <w:lang w:val="ru-RU"/>
        </w:rPr>
        <w:t xml:space="preserve">некоторое событие влияет на изменение эмоционального состояние существа определённым образом, основанием для которого является опыт, содержащий мотив этого изменения. Исходная импликация появляется в </w:t>
      </w:r>
      <w:r w:rsidR="00795EE0">
        <w:rPr>
          <w:sz w:val="22"/>
          <w:szCs w:val="22"/>
          <w:lang w:val="ru-RU"/>
        </w:rPr>
        <w:t xml:space="preserve">содержании </w:t>
      </w:r>
      <w:r w:rsidR="00A138B3">
        <w:rPr>
          <w:sz w:val="22"/>
          <w:szCs w:val="22"/>
          <w:lang w:val="ru-RU"/>
        </w:rPr>
        <w:t>текст</w:t>
      </w:r>
      <w:r w:rsidR="00795EE0">
        <w:rPr>
          <w:sz w:val="22"/>
          <w:szCs w:val="22"/>
          <w:lang w:val="ru-RU"/>
        </w:rPr>
        <w:t>а или</w:t>
      </w:r>
      <w:r w:rsidR="00A138B3">
        <w:rPr>
          <w:sz w:val="22"/>
          <w:szCs w:val="22"/>
          <w:lang w:val="ru-RU"/>
        </w:rPr>
        <w:t xml:space="preserve"> до его создания</w:t>
      </w:r>
      <w:r w:rsidR="00795EE0">
        <w:rPr>
          <w:sz w:val="22"/>
          <w:szCs w:val="22"/>
          <w:lang w:val="ru-RU"/>
        </w:rPr>
        <w:t>,</w:t>
      </w:r>
      <w:r w:rsidR="00A138B3">
        <w:rPr>
          <w:sz w:val="22"/>
          <w:szCs w:val="22"/>
          <w:lang w:val="ru-RU"/>
        </w:rPr>
        <w:t xml:space="preserve"> или в процессе создания, в некоторый момент. Интерпретация текста основывается на структуре средств ЕЯ. В частности, </w:t>
      </w:r>
      <w:r w:rsidR="006D41A1">
        <w:rPr>
          <w:sz w:val="22"/>
          <w:szCs w:val="22"/>
          <w:lang w:val="ru-RU"/>
        </w:rPr>
        <w:t>два варианта интерпретации</w:t>
      </w:r>
      <w:r w:rsidR="00A138B3">
        <w:rPr>
          <w:sz w:val="22"/>
          <w:szCs w:val="22"/>
          <w:lang w:val="ru-RU"/>
        </w:rPr>
        <w:t xml:space="preserve"> </w:t>
      </w:r>
      <w:r w:rsidR="00A138B3">
        <w:rPr>
          <w:sz w:val="22"/>
          <w:szCs w:val="22"/>
          <w:lang w:val="ru-RU"/>
        </w:rPr>
        <w:lastRenderedPageBreak/>
        <w:t>отрицани</w:t>
      </w:r>
      <w:r w:rsidR="006D41A1">
        <w:rPr>
          <w:sz w:val="22"/>
          <w:szCs w:val="22"/>
          <w:lang w:val="ru-RU"/>
        </w:rPr>
        <w:t>я</w:t>
      </w:r>
      <w:r w:rsidR="00A138B3">
        <w:rPr>
          <w:sz w:val="22"/>
          <w:szCs w:val="22"/>
          <w:lang w:val="ru-RU"/>
        </w:rPr>
        <w:t xml:space="preserve"> возможно благодаря наличию в средствах языка фигуры «уступка». </w:t>
      </w:r>
      <w:r w:rsidR="006D41A1">
        <w:rPr>
          <w:sz w:val="22"/>
          <w:szCs w:val="22"/>
          <w:lang w:val="ru-RU"/>
        </w:rPr>
        <w:t xml:space="preserve">Собственно же </w:t>
      </w:r>
      <w:r w:rsidR="00794187">
        <w:rPr>
          <w:sz w:val="22"/>
          <w:szCs w:val="22"/>
          <w:lang w:val="ru-RU"/>
        </w:rPr>
        <w:t>«</w:t>
      </w:r>
      <w:r w:rsidR="006D41A1">
        <w:rPr>
          <w:sz w:val="22"/>
          <w:szCs w:val="22"/>
          <w:lang w:val="ru-RU"/>
        </w:rPr>
        <w:t>т</w:t>
      </w:r>
      <w:r w:rsidR="00794187">
        <w:rPr>
          <w:sz w:val="22"/>
          <w:szCs w:val="22"/>
          <w:lang w:val="ru-RU"/>
        </w:rPr>
        <w:t xml:space="preserve">риггеры» </w:t>
      </w:r>
      <w:r w:rsidR="006D41A1">
        <w:rPr>
          <w:sz w:val="22"/>
          <w:szCs w:val="22"/>
          <w:lang w:val="ru-RU"/>
        </w:rPr>
        <w:t xml:space="preserve">второго варианта интерпретации </w:t>
      </w:r>
      <w:r w:rsidR="00794187">
        <w:rPr>
          <w:sz w:val="22"/>
          <w:szCs w:val="22"/>
          <w:lang w:val="ru-RU"/>
        </w:rPr>
        <w:t xml:space="preserve">отрицания </w:t>
      </w:r>
      <w:r w:rsidR="00497646">
        <w:rPr>
          <w:sz w:val="22"/>
          <w:szCs w:val="22"/>
          <w:lang w:val="ru-RU"/>
        </w:rPr>
        <w:t xml:space="preserve">в тексте </w:t>
      </w:r>
      <w:r w:rsidR="00794187">
        <w:rPr>
          <w:sz w:val="22"/>
          <w:szCs w:val="22"/>
          <w:lang w:val="ru-RU"/>
        </w:rPr>
        <w:t>принадлежат к разным областям – семантике, грамматике, логике и культурологии. Их нельзя указать в толковании глагола подобно тому, как нельзя в толковании указать частновидовое значение формы глагола.</w:t>
      </w:r>
      <w:r w:rsidR="00192D1D">
        <w:rPr>
          <w:sz w:val="22"/>
          <w:szCs w:val="22"/>
          <w:lang w:val="ru-RU"/>
        </w:rPr>
        <w:t xml:space="preserve"> Собственно исследование не может выполняться корпусными методами, поскольку не удаётся найти в корпусе пару вариантов отрицания с одним и тем же глаголом. Наш опыт показывает, что адекватным методом для анализа рассматриваемого явления является интроспекция. Корпусные примеры могут только подсказать, какие конструкции или понятия могут оказаться «триггерами», в частности, понятие </w:t>
      </w:r>
      <w:r w:rsidR="00192D1D" w:rsidRPr="00192D1D">
        <w:rPr>
          <w:sz w:val="22"/>
          <w:szCs w:val="22"/>
          <w:lang w:val="ru-RU"/>
        </w:rPr>
        <w:t>‘</w:t>
      </w:r>
      <w:r w:rsidR="00192D1D">
        <w:rPr>
          <w:sz w:val="22"/>
          <w:szCs w:val="22"/>
          <w:lang w:val="ru-RU"/>
        </w:rPr>
        <w:t>разговор</w:t>
      </w:r>
      <w:r w:rsidR="00192D1D" w:rsidRPr="00192D1D">
        <w:rPr>
          <w:sz w:val="22"/>
          <w:szCs w:val="22"/>
          <w:lang w:val="ru-RU"/>
        </w:rPr>
        <w:t>’</w:t>
      </w:r>
      <w:r w:rsidR="00192D1D">
        <w:rPr>
          <w:sz w:val="22"/>
          <w:szCs w:val="22"/>
          <w:lang w:val="ru-RU"/>
        </w:rPr>
        <w:t xml:space="preserve"> в роли события </w:t>
      </w:r>
      <w:r w:rsidR="00192D1D">
        <w:rPr>
          <w:sz w:val="22"/>
          <w:szCs w:val="22"/>
        </w:rPr>
        <w:t>P</w:t>
      </w:r>
      <w:r w:rsidR="00192D1D" w:rsidRPr="00192D1D">
        <w:rPr>
          <w:sz w:val="22"/>
          <w:szCs w:val="22"/>
          <w:lang w:val="ru-RU"/>
        </w:rPr>
        <w:t>.</w:t>
      </w:r>
    </w:p>
    <w:p w:rsidR="004F6886" w:rsidRPr="00A74197" w:rsidRDefault="00192D1D" w:rsidP="00192D1D">
      <w:pPr>
        <w:keepNext/>
        <w:spacing w:before="240" w:after="0" w:line="264" w:lineRule="atLeast"/>
        <w:ind w:firstLine="454"/>
        <w:rPr>
          <w:shd w:val="clear" w:color="auto" w:fill="FFFFFF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0204ED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Литература</w:t>
      </w:r>
    </w:p>
    <w:p w:rsidR="0065622B" w:rsidRDefault="0065622B">
      <w:pPr>
        <w:spacing w:after="0" w:line="264" w:lineRule="atLeast"/>
        <w:ind w:firstLine="454"/>
        <w:rPr>
          <w:rFonts w:ascii="Times New Roman" w:hAnsi="Times New Roman" w:cs="Times New Roman"/>
          <w:shd w:val="clear" w:color="auto" w:fill="FFFFFF"/>
          <w:lang w:val="ru-RU"/>
        </w:rPr>
      </w:pPr>
    </w:p>
    <w:p w:rsidR="00876D8A" w:rsidRDefault="000204ED">
      <w:pPr>
        <w:spacing w:after="0" w:line="264" w:lineRule="atLeast"/>
        <w:ind w:firstLine="454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1. Апресян </w:t>
      </w:r>
      <w:r w:rsidR="00A16792">
        <w:rPr>
          <w:rFonts w:ascii="Times New Roman" w:hAnsi="Times New Roman" w:cs="Times New Roman"/>
          <w:shd w:val="clear" w:color="auto" w:fill="FFFFFF"/>
          <w:lang w:val="ru-RU"/>
        </w:rPr>
        <w:t>В.</w:t>
      </w:r>
      <w:r>
        <w:rPr>
          <w:rFonts w:ascii="Times New Roman" w:hAnsi="Times New Roman" w:cs="Times New Roman"/>
          <w:shd w:val="clear" w:color="auto" w:fill="FFFFFF"/>
          <w:lang w:val="ru-RU"/>
        </w:rPr>
        <w:t>Ю. (201</w:t>
      </w:r>
      <w:r w:rsidR="00A16792">
        <w:rPr>
          <w:rFonts w:ascii="Times New Roman" w:hAnsi="Times New Roman" w:cs="Times New Roman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), </w:t>
      </w:r>
      <w:r w:rsidR="00A16792">
        <w:rPr>
          <w:rFonts w:ascii="Times New Roman" w:hAnsi="Times New Roman" w:cs="Times New Roman"/>
          <w:shd w:val="clear" w:color="auto" w:fill="FFFFFF"/>
          <w:lang w:val="ru-RU"/>
        </w:rPr>
        <w:t>Контроль и отрицание: взаимодействие значений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 языка</w:t>
      </w:r>
      <w:r w:rsidR="00A16792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r w:rsidR="00A1679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Вопросы языкознания, 2, </w:t>
      </w:r>
      <w:r w:rsidR="00A16792" w:rsidRPr="00A16792">
        <w:rPr>
          <w:rFonts w:ascii="Times New Roman" w:hAnsi="Times New Roman" w:cs="Times New Roman"/>
          <w:shd w:val="clear" w:color="auto" w:fill="FFFFFF"/>
          <w:lang w:val="ru-RU"/>
        </w:rPr>
        <w:t>с.</w:t>
      </w:r>
      <w:r w:rsidR="00A16792">
        <w:rPr>
          <w:rFonts w:ascii="Times New Roman" w:hAnsi="Times New Roman" w:cs="Times New Roman"/>
          <w:shd w:val="clear" w:color="auto" w:fill="FFFFFF"/>
          <w:lang w:val="ru-RU"/>
        </w:rPr>
        <w:t xml:space="preserve"> 3-26</w:t>
      </w:r>
      <w:r w:rsidR="00876D8A">
        <w:rPr>
          <w:rFonts w:ascii="Times New Roman" w:hAnsi="Times New Roman" w:cs="Times New Roman"/>
          <w:shd w:val="clear" w:color="auto" w:fill="FFFFFF"/>
          <w:lang w:val="ru-RU"/>
        </w:rPr>
        <w:t>.</w:t>
      </w:r>
    </w:p>
    <w:p w:rsidR="004F6886" w:rsidRPr="003565A4" w:rsidRDefault="000204ED">
      <w:pPr>
        <w:spacing w:after="0" w:line="264" w:lineRule="atLeast"/>
        <w:ind w:firstLine="454"/>
        <w:rPr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2. </w:t>
      </w:r>
      <w:r w:rsidR="00876D8A">
        <w:rPr>
          <w:rFonts w:ascii="Times New Roman" w:hAnsi="Times New Roman" w:cs="Times New Roman"/>
          <w:shd w:val="clear" w:color="auto" w:fill="FFFFFF"/>
          <w:lang w:val="ru-RU"/>
        </w:rPr>
        <w:t>Кустова Г.И.</w:t>
      </w:r>
      <w:r w:rsidRPr="00B94BF4">
        <w:rPr>
          <w:rFonts w:ascii="Times New Roman" w:hAnsi="Times New Roman" w:cs="Times New Roman"/>
          <w:shd w:val="clear" w:color="auto" w:fill="FFFFFF"/>
          <w:lang w:val="ru-RU"/>
        </w:rPr>
        <w:t xml:space="preserve"> (</w:t>
      </w:r>
      <w:r w:rsidR="00876D8A">
        <w:rPr>
          <w:rFonts w:ascii="Times New Roman" w:hAnsi="Times New Roman" w:cs="Times New Roman"/>
          <w:shd w:val="clear" w:color="auto" w:fill="FFFFFF"/>
          <w:lang w:val="ru-RU"/>
        </w:rPr>
        <w:t>1996</w:t>
      </w:r>
      <w:r w:rsidRPr="00B94BF4">
        <w:rPr>
          <w:rFonts w:ascii="Times New Roman" w:hAnsi="Times New Roman" w:cs="Times New Roman"/>
          <w:shd w:val="clear" w:color="auto" w:fill="FFFFFF"/>
          <w:lang w:val="ru-RU"/>
        </w:rPr>
        <w:t xml:space="preserve">), </w:t>
      </w:r>
      <w:r w:rsidR="00876D8A" w:rsidRPr="00876D8A">
        <w:rPr>
          <w:bCs/>
          <w:color w:val="333333"/>
          <w:shd w:val="clear" w:color="auto" w:fill="FFFFFF"/>
          <w:lang w:val="ru-RU"/>
        </w:rPr>
        <w:t>О</w:t>
      </w:r>
      <w:r w:rsidR="00876D8A" w:rsidRPr="00E05391">
        <w:rPr>
          <w:color w:val="333333"/>
          <w:shd w:val="clear" w:color="auto" w:fill="FFFFFF"/>
        </w:rPr>
        <w:t> </w:t>
      </w:r>
      <w:r w:rsidR="00876D8A" w:rsidRPr="00876D8A">
        <w:rPr>
          <w:bCs/>
          <w:color w:val="333333"/>
          <w:shd w:val="clear" w:color="auto" w:fill="FFFFFF"/>
          <w:lang w:val="ru-RU"/>
        </w:rPr>
        <w:t>коммуникативной</w:t>
      </w:r>
      <w:r w:rsidR="00876D8A" w:rsidRPr="00E05391">
        <w:rPr>
          <w:color w:val="333333"/>
          <w:shd w:val="clear" w:color="auto" w:fill="FFFFFF"/>
        </w:rPr>
        <w:t> </w:t>
      </w:r>
      <w:r w:rsidR="00876D8A" w:rsidRPr="00876D8A">
        <w:rPr>
          <w:bCs/>
          <w:color w:val="333333"/>
          <w:shd w:val="clear" w:color="auto" w:fill="FFFFFF"/>
          <w:lang w:val="ru-RU"/>
        </w:rPr>
        <w:t>структуре</w:t>
      </w:r>
      <w:r w:rsidR="00876D8A" w:rsidRPr="00E05391">
        <w:rPr>
          <w:color w:val="333333"/>
          <w:shd w:val="clear" w:color="auto" w:fill="FFFFFF"/>
        </w:rPr>
        <w:t> </w:t>
      </w:r>
      <w:r w:rsidR="00876D8A" w:rsidRPr="00876D8A">
        <w:rPr>
          <w:color w:val="333333"/>
          <w:shd w:val="clear" w:color="auto" w:fill="FFFFFF"/>
          <w:lang w:val="ru-RU"/>
        </w:rPr>
        <w:t xml:space="preserve">значения глаголов с событийным каузатором // </w:t>
      </w:r>
      <w:r w:rsidR="00876D8A" w:rsidRPr="00876D8A">
        <w:rPr>
          <w:i/>
          <w:color w:val="333333"/>
          <w:shd w:val="clear" w:color="auto" w:fill="FFFFFF"/>
          <w:lang w:val="ru-RU"/>
        </w:rPr>
        <w:t>Московский лингвистический журнал</w:t>
      </w:r>
      <w:r w:rsidR="00876D8A" w:rsidRPr="00876D8A">
        <w:rPr>
          <w:color w:val="333333"/>
          <w:shd w:val="clear" w:color="auto" w:fill="FFFFFF"/>
          <w:lang w:val="ru-RU"/>
        </w:rPr>
        <w:t xml:space="preserve">. </w:t>
      </w:r>
      <w:r w:rsidR="00876D8A" w:rsidRPr="003565A4">
        <w:rPr>
          <w:i/>
          <w:color w:val="333333"/>
          <w:shd w:val="clear" w:color="auto" w:fill="FFFFFF"/>
          <w:lang w:val="ru-RU"/>
        </w:rPr>
        <w:t>Т. 2</w:t>
      </w:r>
      <w:r w:rsidR="00876D8A" w:rsidRPr="003565A4">
        <w:rPr>
          <w:color w:val="333333"/>
          <w:shd w:val="clear" w:color="auto" w:fill="FFFFFF"/>
          <w:lang w:val="ru-RU"/>
        </w:rPr>
        <w:t xml:space="preserve">, </w:t>
      </w:r>
      <w:r w:rsidR="00876D8A">
        <w:rPr>
          <w:color w:val="333333"/>
          <w:shd w:val="clear" w:color="auto" w:fill="FFFFFF"/>
          <w:lang w:val="ru-RU"/>
        </w:rPr>
        <w:t>с</w:t>
      </w:r>
      <w:r w:rsidR="00876D8A" w:rsidRPr="003565A4">
        <w:rPr>
          <w:color w:val="333333"/>
          <w:shd w:val="clear" w:color="auto" w:fill="FFFFFF"/>
          <w:lang w:val="ru-RU"/>
        </w:rPr>
        <w:t>. 240-261.</w:t>
      </w:r>
      <w:r w:rsidR="00B94BF4" w:rsidRPr="003565A4">
        <w:rPr>
          <w:sz w:val="22"/>
          <w:szCs w:val="22"/>
          <w:lang w:val="ru-RU"/>
        </w:rPr>
        <w:t xml:space="preserve"> </w:t>
      </w:r>
    </w:p>
    <w:p w:rsidR="004F6886" w:rsidRPr="00876D8A" w:rsidRDefault="000204ED">
      <w:pPr>
        <w:spacing w:after="0" w:line="264" w:lineRule="atLeast"/>
        <w:ind w:firstLine="454"/>
        <w:rPr>
          <w:shd w:val="clear" w:color="auto" w:fill="FFFFFF"/>
          <w:lang w:val="ru-RU"/>
        </w:rPr>
      </w:pPr>
      <w:r w:rsidRPr="00876D8A">
        <w:rPr>
          <w:rFonts w:ascii="Times New Roman" w:hAnsi="Times New Roman" w:cs="Times New Roman"/>
          <w:shd w:val="clear" w:color="auto" w:fill="FFFFFF"/>
          <w:lang w:val="ru-RU"/>
        </w:rPr>
        <w:t>3.</w:t>
      </w:r>
      <w:r>
        <w:rPr>
          <w:rFonts w:ascii="Times New Roman" w:hAnsi="Times New Roman" w:cs="Times New Roman"/>
          <w:shd w:val="clear" w:color="auto" w:fill="FFFFFF"/>
        </w:rPr>
        <w:t> </w:t>
      </w:r>
      <w:r w:rsidR="00876D8A">
        <w:rPr>
          <w:rFonts w:ascii="Times New Roman" w:hAnsi="Times New Roman" w:cs="Times New Roman"/>
          <w:shd w:val="clear" w:color="auto" w:fill="FFFFFF"/>
          <w:lang w:val="ru-RU"/>
        </w:rPr>
        <w:t>Кустова Г.И.</w:t>
      </w:r>
      <w:r w:rsidR="00876D8A" w:rsidRPr="00B94BF4">
        <w:rPr>
          <w:rFonts w:ascii="Times New Roman" w:hAnsi="Times New Roman" w:cs="Times New Roman"/>
          <w:shd w:val="clear" w:color="auto" w:fill="FFFFFF"/>
          <w:lang w:val="ru-RU"/>
        </w:rPr>
        <w:t xml:space="preserve"> (</w:t>
      </w:r>
      <w:r w:rsidR="00876D8A">
        <w:rPr>
          <w:rFonts w:ascii="Times New Roman" w:hAnsi="Times New Roman" w:cs="Times New Roman"/>
          <w:shd w:val="clear" w:color="auto" w:fill="FFFFFF"/>
          <w:lang w:val="ru-RU"/>
        </w:rPr>
        <w:t>200</w:t>
      </w:r>
      <w:r w:rsidR="00F57834">
        <w:rPr>
          <w:rFonts w:ascii="Times New Roman" w:hAnsi="Times New Roman" w:cs="Times New Roman"/>
          <w:shd w:val="clear" w:color="auto" w:fill="FFFFFF"/>
          <w:lang w:val="ru-RU"/>
        </w:rPr>
        <w:t>4</w:t>
      </w:r>
      <w:r w:rsidR="00876D8A" w:rsidRPr="00B94BF4">
        <w:rPr>
          <w:rFonts w:ascii="Times New Roman" w:hAnsi="Times New Roman" w:cs="Times New Roman"/>
          <w:shd w:val="clear" w:color="auto" w:fill="FFFFFF"/>
          <w:lang w:val="ru-RU"/>
        </w:rPr>
        <w:t xml:space="preserve">), </w:t>
      </w:r>
      <w:r w:rsidR="00F57834">
        <w:rPr>
          <w:bCs/>
          <w:color w:val="333333"/>
          <w:shd w:val="clear" w:color="auto" w:fill="FFFFFF"/>
          <w:lang w:val="ru-RU"/>
        </w:rPr>
        <w:t>Типы производных значений и механизмы языкового расширения. М.</w:t>
      </w:r>
    </w:p>
    <w:p w:rsidR="00F57834" w:rsidRDefault="000204ED">
      <w:pPr>
        <w:spacing w:after="0" w:line="264" w:lineRule="atLeast"/>
        <w:ind w:firstLine="454"/>
        <w:rPr>
          <w:lang w:val="ru-RU"/>
        </w:rPr>
      </w:pPr>
      <w:r w:rsidRPr="00F57834">
        <w:rPr>
          <w:rFonts w:ascii="Times New Roman" w:hAnsi="Times New Roman" w:cs="Times New Roman"/>
          <w:shd w:val="clear" w:color="auto" w:fill="FFFFFF"/>
          <w:lang w:val="ru-RU"/>
        </w:rPr>
        <w:t>4.</w:t>
      </w:r>
      <w:r>
        <w:rPr>
          <w:rFonts w:ascii="Times New Roman" w:hAnsi="Times New Roman" w:cs="Times New Roman"/>
          <w:shd w:val="clear" w:color="auto" w:fill="FFFFFF"/>
        </w:rPr>
        <w:t> </w:t>
      </w:r>
      <w:r w:rsidR="00F57834">
        <w:rPr>
          <w:rFonts w:ascii="Times New Roman" w:hAnsi="Times New Roman" w:cs="Times New Roman"/>
          <w:shd w:val="clear" w:color="auto" w:fill="FFFFFF"/>
          <w:lang w:val="ru-RU"/>
        </w:rPr>
        <w:t xml:space="preserve">Падучева Е.В. (2004) </w:t>
      </w:r>
      <w:r w:rsidR="00F57834" w:rsidRPr="00F57834">
        <w:rPr>
          <w:color w:val="262626"/>
          <w:lang w:val="ru-RU"/>
        </w:rPr>
        <w:t xml:space="preserve">Динамические модели в семантике лексики. М: ЯСК </w:t>
      </w:r>
      <w:hyperlink r:id="rId8" w:history="1">
        <w:r w:rsidR="00F57834" w:rsidRPr="00E05391">
          <w:rPr>
            <w:rStyle w:val="afb"/>
          </w:rPr>
          <w:t>http</w:t>
        </w:r>
        <w:r w:rsidR="00F57834" w:rsidRPr="00F57834">
          <w:rPr>
            <w:rStyle w:val="afb"/>
            <w:lang w:val="ru-RU"/>
          </w:rPr>
          <w:t>://</w:t>
        </w:r>
        <w:r w:rsidR="00F57834" w:rsidRPr="00E05391">
          <w:rPr>
            <w:rStyle w:val="afb"/>
          </w:rPr>
          <w:t>lexicograph</w:t>
        </w:r>
        <w:r w:rsidR="00F57834" w:rsidRPr="00F57834">
          <w:rPr>
            <w:rStyle w:val="afb"/>
            <w:lang w:val="ru-RU"/>
          </w:rPr>
          <w:t>.</w:t>
        </w:r>
        <w:r w:rsidR="00F57834" w:rsidRPr="00E05391">
          <w:rPr>
            <w:rStyle w:val="afb"/>
          </w:rPr>
          <w:t>ruslang</w:t>
        </w:r>
        <w:r w:rsidR="00F57834" w:rsidRPr="00F57834">
          <w:rPr>
            <w:rStyle w:val="afb"/>
            <w:lang w:val="ru-RU"/>
          </w:rPr>
          <w:t>.</w:t>
        </w:r>
        <w:r w:rsidR="00F57834" w:rsidRPr="00E05391">
          <w:rPr>
            <w:rStyle w:val="afb"/>
          </w:rPr>
          <w:t>ru</w:t>
        </w:r>
        <w:r w:rsidR="00F57834" w:rsidRPr="00F57834">
          <w:rPr>
            <w:rStyle w:val="afb"/>
            <w:lang w:val="ru-RU"/>
          </w:rPr>
          <w:t>/</w:t>
        </w:r>
        <w:r w:rsidR="00F57834" w:rsidRPr="00E05391">
          <w:rPr>
            <w:rStyle w:val="afb"/>
          </w:rPr>
          <w:t>TextPdf</w:t>
        </w:r>
        <w:r w:rsidR="00F57834" w:rsidRPr="00F57834">
          <w:rPr>
            <w:rStyle w:val="afb"/>
            <w:lang w:val="ru-RU"/>
          </w:rPr>
          <w:t>1/</w:t>
        </w:r>
        <w:r w:rsidR="00F57834" w:rsidRPr="00E05391">
          <w:rPr>
            <w:rStyle w:val="afb"/>
          </w:rPr>
          <w:t>PaduDinamMod</w:t>
        </w:r>
        <w:r w:rsidR="00F57834" w:rsidRPr="00F57834">
          <w:rPr>
            <w:rStyle w:val="afb"/>
            <w:lang w:val="ru-RU"/>
          </w:rPr>
          <w:t>2004.</w:t>
        </w:r>
        <w:r w:rsidR="00F57834" w:rsidRPr="00E05391">
          <w:rPr>
            <w:rStyle w:val="afb"/>
          </w:rPr>
          <w:t>pdf</w:t>
        </w:r>
      </w:hyperlink>
    </w:p>
    <w:p w:rsidR="004F6886" w:rsidRPr="00F57834" w:rsidRDefault="00F57834">
      <w:pPr>
        <w:spacing w:after="0" w:line="264" w:lineRule="atLeast"/>
        <w:ind w:firstLine="454"/>
        <w:rPr>
          <w:shd w:val="clear" w:color="auto" w:fill="FFFFFF"/>
          <w:lang w:val="ru-RU"/>
        </w:rPr>
      </w:pPr>
      <w:r>
        <w:rPr>
          <w:lang w:val="ru-RU"/>
        </w:rPr>
        <w:t xml:space="preserve">5. Соколова Е.Г. (2019) Эшелонирование значений категории вида и их взаимодействие с лексическими значениями (на примере глагола угодить-угождать) </w:t>
      </w:r>
      <w:r w:rsidR="00A55234">
        <w:rPr>
          <w:lang w:val="ru-RU"/>
        </w:rPr>
        <w:t>// Вестник РГГУ. Серия «Литературоведение. Языкознание. Культурология. № 7, с. 102-139.</w:t>
      </w:r>
      <w:r>
        <w:rPr>
          <w:lang w:val="ru-RU"/>
        </w:rPr>
        <w:t xml:space="preserve">  </w:t>
      </w:r>
      <w:r w:rsidR="00B94BF4" w:rsidRPr="00F57834">
        <w:rPr>
          <w:szCs w:val="22"/>
          <w:lang w:val="ru-RU"/>
        </w:rPr>
        <w:t xml:space="preserve"> </w:t>
      </w:r>
    </w:p>
    <w:p w:rsidR="004F6886" w:rsidRPr="00EF0F23" w:rsidRDefault="004F6886">
      <w:pPr>
        <w:spacing w:after="0" w:line="264" w:lineRule="atLeast"/>
        <w:ind w:firstLine="454"/>
        <w:rPr>
          <w:shd w:val="clear" w:color="auto" w:fill="FFFFFF"/>
          <w:lang w:val="ru-RU"/>
        </w:rPr>
      </w:pPr>
    </w:p>
    <w:p w:rsidR="0065622B" w:rsidRDefault="0065622B">
      <w:pPr>
        <w:spacing w:before="240" w:after="120" w:line="264" w:lineRule="atLeast"/>
        <w:ind w:firstLine="454"/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</w:pPr>
    </w:p>
    <w:p w:rsidR="004F6886" w:rsidRPr="00841F25" w:rsidRDefault="000204ED">
      <w:pPr>
        <w:spacing w:before="240" w:after="120" w:line="264" w:lineRule="atLeast"/>
        <w:ind w:firstLine="454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hd w:val="clear" w:color="auto" w:fill="FFFFFF"/>
        </w:rPr>
        <w:lastRenderedPageBreak/>
        <w:t>References</w:t>
      </w:r>
    </w:p>
    <w:p w:rsidR="004F6886" w:rsidRPr="00841F25" w:rsidRDefault="000204ED">
      <w:pPr>
        <w:spacing w:after="0" w:line="264" w:lineRule="atLeast"/>
        <w:ind w:firstLine="454"/>
        <w:rPr>
          <w:rFonts w:ascii="Times New Roman" w:hAnsi="Times New Roman" w:cs="Times New Roman"/>
          <w:i/>
          <w:shd w:val="clear" w:color="auto" w:fill="FFFFFF"/>
        </w:rPr>
      </w:pPr>
      <w:r w:rsidRPr="00841F25">
        <w:rPr>
          <w:rFonts w:ascii="Times New Roman" w:hAnsi="Times New Roman" w:cs="Times New Roman"/>
          <w:shd w:val="clear" w:color="auto" w:fill="FFFFFF"/>
        </w:rPr>
        <w:t>1.</w:t>
      </w:r>
      <w:r w:rsidRPr="00456B33">
        <w:rPr>
          <w:rFonts w:ascii="Times New Roman" w:hAnsi="Times New Roman" w:cs="Times New Roman"/>
          <w:shd w:val="clear" w:color="auto" w:fill="FFFFFF"/>
        </w:rPr>
        <w:t> Apresjan </w:t>
      </w:r>
      <w:r w:rsidR="00A55234" w:rsidRPr="00456B33">
        <w:rPr>
          <w:rFonts w:ascii="Times New Roman" w:hAnsi="Times New Roman" w:cs="Times New Roman"/>
          <w:shd w:val="clear" w:color="auto" w:fill="FFFFFF"/>
        </w:rPr>
        <w:t>V</w:t>
      </w:r>
      <w:r w:rsidR="00A55234" w:rsidRPr="00841F25">
        <w:rPr>
          <w:rFonts w:ascii="Times New Roman" w:hAnsi="Times New Roman" w:cs="Times New Roman"/>
          <w:shd w:val="clear" w:color="auto" w:fill="FFFFFF"/>
        </w:rPr>
        <w:t>.</w:t>
      </w:r>
      <w:r w:rsidRPr="00456B33">
        <w:rPr>
          <w:rFonts w:ascii="Times New Roman" w:hAnsi="Times New Roman" w:cs="Times New Roman"/>
          <w:shd w:val="clear" w:color="auto" w:fill="FFFFFF"/>
        </w:rPr>
        <w:t>Ju</w:t>
      </w:r>
      <w:r w:rsidRPr="00841F25">
        <w:rPr>
          <w:rFonts w:ascii="Times New Roman" w:hAnsi="Times New Roman" w:cs="Times New Roman"/>
          <w:shd w:val="clear" w:color="auto" w:fill="FFFFFF"/>
        </w:rPr>
        <w:t>.</w:t>
      </w:r>
      <w:r w:rsidRPr="00456B33">
        <w:rPr>
          <w:rFonts w:ascii="Times New Roman" w:hAnsi="Times New Roman" w:cs="Times New Roman"/>
          <w:shd w:val="clear" w:color="auto" w:fill="FFFFFF"/>
        </w:rPr>
        <w:t> </w:t>
      </w:r>
      <w:r w:rsidRPr="00841F25">
        <w:rPr>
          <w:rFonts w:ascii="Times New Roman" w:hAnsi="Times New Roman" w:cs="Times New Roman"/>
          <w:shd w:val="clear" w:color="auto" w:fill="FFFFFF"/>
        </w:rPr>
        <w:t>(201</w:t>
      </w:r>
      <w:r w:rsidR="00A55234" w:rsidRPr="00841F25">
        <w:rPr>
          <w:rFonts w:ascii="Times New Roman" w:hAnsi="Times New Roman" w:cs="Times New Roman"/>
          <w:shd w:val="clear" w:color="auto" w:fill="FFFFFF"/>
        </w:rPr>
        <w:t>4</w:t>
      </w:r>
      <w:r w:rsidRPr="00841F25">
        <w:rPr>
          <w:rFonts w:ascii="Times New Roman" w:hAnsi="Times New Roman" w:cs="Times New Roman"/>
          <w:shd w:val="clear" w:color="auto" w:fill="FFFFFF"/>
        </w:rPr>
        <w:t xml:space="preserve">), </w:t>
      </w:r>
      <w:r w:rsidR="0052179B">
        <w:rPr>
          <w:rFonts w:ascii="Times New Roman" w:hAnsi="Times New Roman" w:cs="Times New Roman"/>
          <w:shd w:val="clear" w:color="auto" w:fill="FFFFFF"/>
        </w:rPr>
        <w:t>Kontrolj</w:t>
      </w:r>
      <w:r w:rsidR="0052179B" w:rsidRPr="00841F25">
        <w:rPr>
          <w:rFonts w:ascii="Times New Roman" w:hAnsi="Times New Roman" w:cs="Times New Roman"/>
          <w:shd w:val="clear" w:color="auto" w:fill="FFFFFF"/>
        </w:rPr>
        <w:t xml:space="preserve"> </w:t>
      </w:r>
      <w:r w:rsidR="0052179B">
        <w:rPr>
          <w:rFonts w:ascii="Times New Roman" w:hAnsi="Times New Roman" w:cs="Times New Roman"/>
          <w:shd w:val="clear" w:color="auto" w:fill="FFFFFF"/>
        </w:rPr>
        <w:t>i</w:t>
      </w:r>
      <w:r w:rsidR="0052179B" w:rsidRPr="00841F25">
        <w:rPr>
          <w:rFonts w:ascii="Times New Roman" w:hAnsi="Times New Roman" w:cs="Times New Roman"/>
          <w:shd w:val="clear" w:color="auto" w:fill="FFFFFF"/>
        </w:rPr>
        <w:t xml:space="preserve"> </w:t>
      </w:r>
      <w:r w:rsidR="0052179B">
        <w:rPr>
          <w:rFonts w:ascii="Times New Roman" w:hAnsi="Times New Roman" w:cs="Times New Roman"/>
          <w:shd w:val="clear" w:color="auto" w:fill="FFFFFF"/>
        </w:rPr>
        <w:t>otritzanie</w:t>
      </w:r>
      <w:r w:rsidR="0052179B" w:rsidRPr="00841F25">
        <w:rPr>
          <w:rFonts w:ascii="Times New Roman" w:hAnsi="Times New Roman" w:cs="Times New Roman"/>
          <w:shd w:val="clear" w:color="auto" w:fill="FFFFFF"/>
        </w:rPr>
        <w:t xml:space="preserve">: </w:t>
      </w:r>
      <w:r w:rsidR="0052179B">
        <w:rPr>
          <w:rFonts w:ascii="Times New Roman" w:hAnsi="Times New Roman" w:cs="Times New Roman"/>
          <w:shd w:val="clear" w:color="auto" w:fill="FFFFFF"/>
        </w:rPr>
        <w:t>vzaimodejstvije</w:t>
      </w:r>
      <w:r w:rsidR="0052179B" w:rsidRPr="00841F25">
        <w:rPr>
          <w:rFonts w:ascii="Times New Roman" w:hAnsi="Times New Roman" w:cs="Times New Roman"/>
          <w:shd w:val="clear" w:color="auto" w:fill="FFFFFF"/>
        </w:rPr>
        <w:t xml:space="preserve"> </w:t>
      </w:r>
      <w:r w:rsidR="0052179B">
        <w:rPr>
          <w:rFonts w:ascii="Times New Roman" w:hAnsi="Times New Roman" w:cs="Times New Roman"/>
          <w:shd w:val="clear" w:color="auto" w:fill="FFFFFF"/>
        </w:rPr>
        <w:t>znachenij</w:t>
      </w:r>
      <w:r w:rsidR="0052179B" w:rsidRPr="00841F25">
        <w:rPr>
          <w:rFonts w:ascii="Times New Roman" w:hAnsi="Times New Roman" w:cs="Times New Roman"/>
          <w:shd w:val="clear" w:color="auto" w:fill="FFFFFF"/>
        </w:rPr>
        <w:t xml:space="preserve"> [</w:t>
      </w:r>
      <w:r w:rsidR="0052179B" w:rsidRPr="0052179B">
        <w:rPr>
          <w:rFonts w:ascii="Times New Roman" w:hAnsi="Times New Roman" w:cs="Times New Roman"/>
          <w:color w:val="000000"/>
        </w:rPr>
        <w:t>Control</w:t>
      </w:r>
      <w:r w:rsidR="0052179B" w:rsidRPr="00841F25">
        <w:rPr>
          <w:rFonts w:ascii="Times New Roman" w:hAnsi="Times New Roman" w:cs="Times New Roman"/>
          <w:color w:val="000000"/>
        </w:rPr>
        <w:t xml:space="preserve"> </w:t>
      </w:r>
      <w:r w:rsidR="0052179B" w:rsidRPr="0052179B">
        <w:rPr>
          <w:rFonts w:ascii="Times New Roman" w:hAnsi="Times New Roman" w:cs="Times New Roman"/>
          <w:color w:val="000000"/>
        </w:rPr>
        <w:t>and</w:t>
      </w:r>
      <w:r w:rsidR="0052179B" w:rsidRPr="00841F25">
        <w:rPr>
          <w:rFonts w:ascii="Times New Roman" w:hAnsi="Times New Roman" w:cs="Times New Roman"/>
          <w:color w:val="000000"/>
        </w:rPr>
        <w:t xml:space="preserve"> </w:t>
      </w:r>
      <w:r w:rsidR="0052179B" w:rsidRPr="0052179B">
        <w:rPr>
          <w:rFonts w:ascii="Times New Roman" w:hAnsi="Times New Roman" w:cs="Times New Roman"/>
          <w:color w:val="000000"/>
        </w:rPr>
        <w:t>negation</w:t>
      </w:r>
      <w:r w:rsidR="0052179B" w:rsidRPr="00841F25">
        <w:rPr>
          <w:rFonts w:ascii="Times New Roman" w:hAnsi="Times New Roman" w:cs="Times New Roman"/>
          <w:color w:val="000000"/>
        </w:rPr>
        <w:t xml:space="preserve">: </w:t>
      </w:r>
      <w:r w:rsidR="0052179B" w:rsidRPr="0052179B">
        <w:rPr>
          <w:rFonts w:ascii="Times New Roman" w:hAnsi="Times New Roman" w:cs="Times New Roman"/>
          <w:color w:val="000000"/>
        </w:rPr>
        <w:t>the</w:t>
      </w:r>
      <w:r w:rsidR="0052179B" w:rsidRPr="00841F25">
        <w:rPr>
          <w:rFonts w:ascii="Times New Roman" w:hAnsi="Times New Roman" w:cs="Times New Roman"/>
          <w:color w:val="000000"/>
        </w:rPr>
        <w:t xml:space="preserve"> </w:t>
      </w:r>
      <w:r w:rsidR="0052179B" w:rsidRPr="0052179B">
        <w:rPr>
          <w:rFonts w:ascii="Times New Roman" w:hAnsi="Times New Roman" w:cs="Times New Roman"/>
          <w:color w:val="000000"/>
        </w:rPr>
        <w:t>interaction</w:t>
      </w:r>
      <w:r w:rsidR="0052179B" w:rsidRPr="00841F25">
        <w:rPr>
          <w:rFonts w:ascii="Times New Roman" w:hAnsi="Times New Roman" w:cs="Times New Roman"/>
          <w:color w:val="000000"/>
        </w:rPr>
        <w:t xml:space="preserve"> </w:t>
      </w:r>
      <w:r w:rsidR="0052179B" w:rsidRPr="0052179B">
        <w:rPr>
          <w:rFonts w:ascii="Times New Roman" w:hAnsi="Times New Roman" w:cs="Times New Roman"/>
          <w:color w:val="000000"/>
        </w:rPr>
        <w:t>of</w:t>
      </w:r>
      <w:r w:rsidR="0052179B" w:rsidRPr="00841F25">
        <w:rPr>
          <w:rFonts w:ascii="Times New Roman" w:hAnsi="Times New Roman" w:cs="Times New Roman"/>
          <w:color w:val="000000"/>
        </w:rPr>
        <w:t xml:space="preserve"> </w:t>
      </w:r>
      <w:r w:rsidR="0052179B" w:rsidRPr="0052179B">
        <w:rPr>
          <w:rFonts w:ascii="Times New Roman" w:hAnsi="Times New Roman" w:cs="Times New Roman"/>
          <w:color w:val="000000"/>
        </w:rPr>
        <w:t>values</w:t>
      </w:r>
      <w:r w:rsidR="0052179B" w:rsidRPr="00841F25">
        <w:rPr>
          <w:rFonts w:ascii="Times New Roman" w:hAnsi="Times New Roman" w:cs="Times New Roman"/>
          <w:shd w:val="clear" w:color="auto" w:fill="FFFFFF"/>
        </w:rPr>
        <w:t xml:space="preserve">], </w:t>
      </w:r>
      <w:r w:rsidR="0052179B" w:rsidRPr="00562CAB">
        <w:rPr>
          <w:rFonts w:ascii="Times New Roman" w:hAnsi="Times New Roman" w:cs="Times New Roman"/>
          <w:i/>
          <w:iCs/>
          <w:color w:val="404040"/>
          <w:shd w:val="clear" w:color="auto" w:fill="FFFFFF"/>
        </w:rPr>
        <w:t>Voprosy</w:t>
      </w:r>
      <w:r w:rsidR="0052179B" w:rsidRPr="00841F25">
        <w:rPr>
          <w:rFonts w:ascii="Times New Roman" w:hAnsi="Times New Roman" w:cs="Times New Roman"/>
          <w:i/>
          <w:iCs/>
          <w:color w:val="404040"/>
          <w:shd w:val="clear" w:color="auto" w:fill="FFFFFF"/>
        </w:rPr>
        <w:t xml:space="preserve"> </w:t>
      </w:r>
      <w:r w:rsidR="0052179B" w:rsidRPr="00562CAB">
        <w:rPr>
          <w:rFonts w:ascii="Times New Roman" w:hAnsi="Times New Roman" w:cs="Times New Roman"/>
          <w:i/>
          <w:iCs/>
          <w:color w:val="404040"/>
          <w:shd w:val="clear" w:color="auto" w:fill="FFFFFF"/>
        </w:rPr>
        <w:t>Jazykoznanija</w:t>
      </w:r>
      <w:r w:rsidR="0052179B" w:rsidRPr="00841F25">
        <w:rPr>
          <w:rFonts w:ascii="Times New Roman" w:hAnsi="Times New Roman" w:cs="Times New Roman"/>
          <w:i/>
          <w:iCs/>
          <w:color w:val="404040"/>
          <w:shd w:val="clear" w:color="auto" w:fill="FFFFFF"/>
        </w:rPr>
        <w:t xml:space="preserve">, №2, </w:t>
      </w:r>
      <w:r w:rsidR="0052179B" w:rsidRPr="00562CAB">
        <w:rPr>
          <w:rFonts w:ascii="Times New Roman" w:hAnsi="Times New Roman" w:cs="Times New Roman"/>
          <w:i/>
          <w:iCs/>
          <w:color w:val="404040"/>
          <w:shd w:val="clear" w:color="auto" w:fill="FFFFFF"/>
        </w:rPr>
        <w:t>pp</w:t>
      </w:r>
      <w:r w:rsidR="0052179B" w:rsidRPr="00841F25">
        <w:rPr>
          <w:rFonts w:ascii="Times New Roman" w:hAnsi="Times New Roman" w:cs="Times New Roman"/>
          <w:i/>
          <w:iCs/>
          <w:color w:val="404040"/>
          <w:shd w:val="clear" w:color="auto" w:fill="FFFFFF"/>
        </w:rPr>
        <w:t xml:space="preserve">. 3-26. </w:t>
      </w:r>
    </w:p>
    <w:p w:rsidR="004F6886" w:rsidRPr="00456B33" w:rsidRDefault="000204ED">
      <w:pPr>
        <w:spacing w:after="0" w:line="264" w:lineRule="atLeast"/>
        <w:ind w:firstLine="454"/>
        <w:rPr>
          <w:shd w:val="clear" w:color="auto" w:fill="FFFFFF"/>
        </w:rPr>
      </w:pPr>
      <w:r w:rsidRPr="00456B33">
        <w:rPr>
          <w:rFonts w:ascii="Times New Roman" w:hAnsi="Times New Roman" w:cs="Times New Roman"/>
          <w:shd w:val="clear" w:color="auto" w:fill="FFFFFF"/>
        </w:rPr>
        <w:t>2. </w:t>
      </w:r>
      <w:r w:rsidR="00A55234" w:rsidRPr="00456B33">
        <w:rPr>
          <w:rFonts w:ascii="Times New Roman" w:hAnsi="Times New Roman" w:cs="Times New Roman"/>
          <w:shd w:val="clear" w:color="auto" w:fill="FFFFFF"/>
        </w:rPr>
        <w:t>Kustova G.I.</w:t>
      </w:r>
      <w:r w:rsidRPr="00456B33">
        <w:rPr>
          <w:rFonts w:ascii="Times New Roman" w:hAnsi="Times New Roman" w:cs="Times New Roman"/>
          <w:shd w:val="clear" w:color="auto" w:fill="FFFFFF"/>
        </w:rPr>
        <w:t xml:space="preserve"> (</w:t>
      </w:r>
      <w:r w:rsidR="00A55234" w:rsidRPr="00456B33">
        <w:rPr>
          <w:rFonts w:ascii="Times New Roman" w:hAnsi="Times New Roman" w:cs="Times New Roman"/>
          <w:shd w:val="clear" w:color="auto" w:fill="FFFFFF"/>
        </w:rPr>
        <w:t>1996</w:t>
      </w:r>
      <w:r w:rsidRPr="00562CAB">
        <w:rPr>
          <w:rFonts w:ascii="Times New Roman" w:hAnsi="Times New Roman" w:cs="Times New Roman"/>
          <w:shd w:val="clear" w:color="auto" w:fill="FFFFFF"/>
        </w:rPr>
        <w:t xml:space="preserve">), </w:t>
      </w:r>
      <w:r w:rsidR="00562CAB">
        <w:rPr>
          <w:rFonts w:ascii="Times New Roman" w:hAnsi="Times New Roman" w:cs="Times New Roman"/>
          <w:shd w:val="clear" w:color="auto" w:fill="FFFFFF"/>
        </w:rPr>
        <w:t>O kommunikativnoj structure</w:t>
      </w:r>
      <w:r w:rsidR="00795EE0" w:rsidRPr="00795EE0">
        <w:rPr>
          <w:rFonts w:ascii="Times New Roman" w:hAnsi="Times New Roman" w:cs="Times New Roman"/>
          <w:shd w:val="clear" w:color="auto" w:fill="FFFFFF"/>
        </w:rPr>
        <w:t xml:space="preserve"> </w:t>
      </w:r>
      <w:r w:rsidR="00795EE0">
        <w:rPr>
          <w:rFonts w:ascii="Times New Roman" w:hAnsi="Times New Roman" w:cs="Times New Roman"/>
          <w:shd w:val="clear" w:color="auto" w:fill="FFFFFF"/>
        </w:rPr>
        <w:t>znachenija glagolov s sobytijnym kauzatorom [</w:t>
      </w:r>
      <w:r w:rsidR="007416FD" w:rsidRPr="007416FD">
        <w:rPr>
          <w:rFonts w:ascii="Times New Roman" w:hAnsi="Times New Roman" w:cs="Times New Roman"/>
          <w:shd w:val="clear" w:color="auto" w:fill="FFFFFF"/>
        </w:rPr>
        <w:t>On the communicative structure of the meaning of verbs with an event causator</w:t>
      </w:r>
      <w:r w:rsidR="00795EE0">
        <w:rPr>
          <w:rFonts w:ascii="Times New Roman" w:hAnsi="Times New Roman" w:cs="Times New Roman"/>
          <w:shd w:val="clear" w:color="auto" w:fill="FFFFFF"/>
        </w:rPr>
        <w:t>]</w:t>
      </w:r>
      <w:r w:rsidR="007416FD">
        <w:rPr>
          <w:rFonts w:ascii="Times New Roman" w:hAnsi="Times New Roman" w:cs="Times New Roman"/>
          <w:shd w:val="clear" w:color="auto" w:fill="FFFFFF"/>
        </w:rPr>
        <w:t xml:space="preserve"> </w:t>
      </w:r>
      <w:r w:rsidR="007416FD" w:rsidRPr="00456B33">
        <w:rPr>
          <w:rFonts w:ascii="Times New Roman" w:hAnsi="Times New Roman" w:cs="Times New Roman"/>
          <w:i/>
        </w:rPr>
        <w:t xml:space="preserve">RSUH/RGGU Bulletin. “Philology. Linguistics. Culturology” Series, </w:t>
      </w:r>
      <w:r w:rsidR="007416FD" w:rsidRPr="00456B33">
        <w:rPr>
          <w:rFonts w:ascii="Times New Roman" w:hAnsi="Times New Roman" w:cs="Times New Roman"/>
        </w:rPr>
        <w:t xml:space="preserve">no. 7, pp. </w:t>
      </w:r>
      <w:r w:rsidR="007416FD">
        <w:rPr>
          <w:rFonts w:ascii="Times New Roman" w:hAnsi="Times New Roman" w:cs="Times New Roman"/>
        </w:rPr>
        <w:t>240</w:t>
      </w:r>
      <w:r w:rsidR="007416FD" w:rsidRPr="00456B33">
        <w:rPr>
          <w:rFonts w:ascii="Times New Roman" w:hAnsi="Times New Roman" w:cs="Times New Roman"/>
        </w:rPr>
        <w:t>-</w:t>
      </w:r>
      <w:r w:rsidR="007416FD">
        <w:rPr>
          <w:rFonts w:ascii="Times New Roman" w:hAnsi="Times New Roman" w:cs="Times New Roman"/>
        </w:rPr>
        <w:t>261</w:t>
      </w:r>
      <w:r w:rsidR="007416FD" w:rsidRPr="00456B33">
        <w:rPr>
          <w:rFonts w:ascii="Times New Roman" w:hAnsi="Times New Roman" w:cs="Times New Roman"/>
          <w:shd w:val="clear" w:color="auto" w:fill="FFFFFF"/>
        </w:rPr>
        <w:t>.</w:t>
      </w:r>
    </w:p>
    <w:p w:rsidR="004F6886" w:rsidRPr="006765E0" w:rsidRDefault="000204ED">
      <w:pPr>
        <w:spacing w:after="0" w:line="264" w:lineRule="atLeast"/>
        <w:ind w:firstLine="454"/>
        <w:rPr>
          <w:shd w:val="clear" w:color="auto" w:fill="FFFFFF"/>
        </w:rPr>
      </w:pPr>
      <w:r w:rsidRPr="00456B33">
        <w:rPr>
          <w:rFonts w:ascii="Times New Roman" w:hAnsi="Times New Roman" w:cs="Times New Roman"/>
          <w:shd w:val="clear" w:color="auto" w:fill="FFFFFF"/>
        </w:rPr>
        <w:t>3. </w:t>
      </w:r>
      <w:r w:rsidR="00A55234" w:rsidRPr="00456B33">
        <w:rPr>
          <w:rFonts w:ascii="Times New Roman" w:hAnsi="Times New Roman" w:cs="Times New Roman"/>
          <w:shd w:val="clear" w:color="auto" w:fill="FFFFFF"/>
        </w:rPr>
        <w:t xml:space="preserve">Kustova G.I. </w:t>
      </w:r>
      <w:r w:rsidRPr="00456B33">
        <w:rPr>
          <w:rFonts w:ascii="Times New Roman" w:hAnsi="Times New Roman" w:cs="Times New Roman"/>
          <w:shd w:val="clear" w:color="auto" w:fill="FFFFFF"/>
        </w:rPr>
        <w:t>(20</w:t>
      </w:r>
      <w:r w:rsidR="00A55234" w:rsidRPr="00456B33">
        <w:rPr>
          <w:rFonts w:ascii="Times New Roman" w:hAnsi="Times New Roman" w:cs="Times New Roman"/>
          <w:shd w:val="clear" w:color="auto" w:fill="FFFFFF"/>
        </w:rPr>
        <w:t>04</w:t>
      </w:r>
      <w:r w:rsidRPr="00456B33">
        <w:rPr>
          <w:rFonts w:ascii="Times New Roman" w:hAnsi="Times New Roman" w:cs="Times New Roman"/>
          <w:shd w:val="clear" w:color="auto" w:fill="FFFFFF"/>
        </w:rPr>
        <w:t xml:space="preserve">), </w:t>
      </w:r>
      <w:r w:rsidR="000B7396">
        <w:rPr>
          <w:rFonts w:ascii="Times New Roman" w:hAnsi="Times New Roman" w:cs="Times New Roman"/>
          <w:shd w:val="clear" w:color="auto" w:fill="FFFFFF"/>
        </w:rPr>
        <w:t>Tipy proizvodnyh znachenij</w:t>
      </w:r>
      <w:r w:rsidR="006765E0" w:rsidRPr="006765E0">
        <w:rPr>
          <w:rFonts w:ascii="Times New Roman" w:hAnsi="Times New Roman" w:cs="Times New Roman"/>
          <w:shd w:val="clear" w:color="auto" w:fill="FFFFFF"/>
        </w:rPr>
        <w:t xml:space="preserve"> </w:t>
      </w:r>
      <w:r w:rsidR="006765E0">
        <w:rPr>
          <w:rFonts w:ascii="Times New Roman" w:hAnsi="Times New Roman" w:cs="Times New Roman"/>
          <w:shd w:val="clear" w:color="auto" w:fill="FFFFFF"/>
        </w:rPr>
        <w:t>i mekhanizmy</w:t>
      </w:r>
      <w:r w:rsidR="000B7396">
        <w:rPr>
          <w:rFonts w:ascii="Times New Roman" w:hAnsi="Times New Roman" w:cs="Times New Roman"/>
          <w:shd w:val="clear" w:color="auto" w:fill="FFFFFF"/>
        </w:rPr>
        <w:t xml:space="preserve"> </w:t>
      </w:r>
      <w:r w:rsidR="006765E0">
        <w:rPr>
          <w:rFonts w:ascii="Times New Roman" w:hAnsi="Times New Roman" w:cs="Times New Roman"/>
          <w:shd w:val="clear" w:color="auto" w:fill="FFFFFF"/>
        </w:rPr>
        <w:t>jazykovogo rasshirenija [</w:t>
      </w:r>
      <w:r w:rsidR="006765E0" w:rsidRPr="006765E0">
        <w:rPr>
          <w:rFonts w:ascii="Times New Roman" w:hAnsi="Times New Roman" w:cs="Times New Roman"/>
          <w:shd w:val="clear" w:color="auto" w:fill="FFFFFF"/>
        </w:rPr>
        <w:t>Types of derived values and mechanisms of language extension</w:t>
      </w:r>
      <w:r w:rsidR="006765E0">
        <w:rPr>
          <w:rFonts w:ascii="Times New Roman" w:hAnsi="Times New Roman" w:cs="Times New Roman"/>
          <w:shd w:val="clear" w:color="auto" w:fill="FFFFFF"/>
        </w:rPr>
        <w:t>]</w:t>
      </w:r>
      <w:r w:rsidR="006765E0" w:rsidRPr="006765E0">
        <w:rPr>
          <w:rFonts w:ascii="Times New Roman" w:hAnsi="Times New Roman" w:cs="Times New Roman"/>
          <w:shd w:val="clear" w:color="auto" w:fill="FFFFFF"/>
        </w:rPr>
        <w:t xml:space="preserve">, </w:t>
      </w:r>
      <w:r w:rsidR="006765E0">
        <w:rPr>
          <w:rFonts w:ascii="Times New Roman" w:hAnsi="Times New Roman" w:cs="Times New Roman"/>
          <w:shd w:val="clear" w:color="auto" w:fill="FFFFFF"/>
          <w:lang w:val="ru-RU"/>
        </w:rPr>
        <w:t>М</w:t>
      </w:r>
      <w:r w:rsidR="006765E0" w:rsidRPr="006765E0">
        <w:rPr>
          <w:rFonts w:ascii="Times New Roman" w:hAnsi="Times New Roman" w:cs="Times New Roman"/>
          <w:shd w:val="clear" w:color="auto" w:fill="FFFFFF"/>
        </w:rPr>
        <w:t>.</w:t>
      </w:r>
    </w:p>
    <w:p w:rsidR="004F6886" w:rsidRPr="00456B33" w:rsidRDefault="000204ED">
      <w:pPr>
        <w:spacing w:after="0" w:line="264" w:lineRule="atLeast"/>
        <w:ind w:firstLine="454"/>
        <w:rPr>
          <w:shd w:val="clear" w:color="auto" w:fill="FFFFFF"/>
        </w:rPr>
      </w:pPr>
      <w:r w:rsidRPr="00456B33">
        <w:rPr>
          <w:rFonts w:ascii="Times New Roman" w:hAnsi="Times New Roman" w:cs="Times New Roman"/>
          <w:shd w:val="clear" w:color="auto" w:fill="FFFFFF"/>
        </w:rPr>
        <w:t>4. </w:t>
      </w:r>
      <w:r w:rsidR="00A55234" w:rsidRPr="00456B33">
        <w:rPr>
          <w:rFonts w:ascii="Times New Roman" w:hAnsi="Times New Roman" w:cs="Times New Roman"/>
          <w:shd w:val="clear" w:color="auto" w:fill="FFFFFF"/>
        </w:rPr>
        <w:t xml:space="preserve"> </w:t>
      </w:r>
      <w:r w:rsidR="00A55234" w:rsidRPr="00456B33">
        <w:rPr>
          <w:rFonts w:ascii="Times New Roman" w:cs="Times New Roman"/>
        </w:rPr>
        <w:t xml:space="preserve">Paducheva E. V. (2004), </w:t>
      </w:r>
      <w:r w:rsidR="00A55234" w:rsidRPr="00456B33">
        <w:rPr>
          <w:rFonts w:ascii="Times New Roman" w:cs="Times New Roman"/>
          <w:i/>
        </w:rPr>
        <w:t xml:space="preserve">Dinamicheskiye modeli v semantike leksiki </w:t>
      </w:r>
      <w:r w:rsidR="00A55234" w:rsidRPr="00456B33">
        <w:rPr>
          <w:rFonts w:ascii="Times New Roman" w:cs="Times New Roman"/>
        </w:rPr>
        <w:t>[Dynamic models in the semantics of vocabulary]. M: LRC Publishers.</w:t>
      </w:r>
      <w:r w:rsidR="00A55234" w:rsidRPr="00456B33">
        <w:rPr>
          <w:rFonts w:ascii="Times New Roman" w:cs="Times New Roman"/>
          <w:color w:val="auto"/>
        </w:rPr>
        <w:t xml:space="preserve"> </w:t>
      </w:r>
      <w:hyperlink r:id="rId9" w:history="1">
        <w:r w:rsidR="00A55234" w:rsidRPr="00456B33">
          <w:rPr>
            <w:rStyle w:val="afb"/>
            <w:rFonts w:ascii="Times New Roman"/>
            <w:color w:val="auto"/>
          </w:rPr>
          <w:t>http://lexicograph.ruslang.ru/TextPdf1/PaduDinamMod2004.pdf</w:t>
        </w:r>
      </w:hyperlink>
      <w:r w:rsidR="00A55234" w:rsidRPr="00456B3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F6886" w:rsidRPr="00456B33" w:rsidRDefault="000204ED">
      <w:pPr>
        <w:spacing w:after="0" w:line="264" w:lineRule="atLeast"/>
        <w:ind w:firstLine="454"/>
        <w:rPr>
          <w:shd w:val="clear" w:color="auto" w:fill="FFFFFF"/>
        </w:rPr>
      </w:pPr>
      <w:r w:rsidRPr="00456B33">
        <w:rPr>
          <w:rFonts w:ascii="Times New Roman" w:hAnsi="Times New Roman" w:cs="Times New Roman"/>
          <w:shd w:val="clear" w:color="auto" w:fill="FFFFFF"/>
        </w:rPr>
        <w:t>5. </w:t>
      </w:r>
      <w:r w:rsidR="00A55234" w:rsidRPr="00456B33">
        <w:rPr>
          <w:rFonts w:ascii="Times New Roman" w:hAnsi="Times New Roman" w:cs="Times New Roman"/>
        </w:rPr>
        <w:t xml:space="preserve">Sokolova E.G. (2019), </w:t>
      </w:r>
      <w:r w:rsidR="00A55234" w:rsidRPr="00456B33">
        <w:rPr>
          <w:rFonts w:ascii="Times New Roman" w:hAnsi="Times New Roman" w:cs="Times New Roman"/>
          <w:i/>
        </w:rPr>
        <w:t>E</w:t>
      </w:r>
      <w:r w:rsidR="00A55234" w:rsidRPr="00456B33">
        <w:rPr>
          <w:rFonts w:ascii="Times New Roman" w:hAnsi="Times New Roman" w:cs="Times New Roman"/>
          <w:i/>
          <w:color w:val="auto"/>
        </w:rPr>
        <w:t>schelonirovanije znachenij kategorii vida I ih vzaimodejstvije s leksicheskimi znachenijami (na primere glagola ugoditj - ugozhdatj)</w:t>
      </w:r>
      <w:r w:rsidR="00A55234" w:rsidRPr="00456B33">
        <w:rPr>
          <w:rFonts w:ascii="Times New Roman" w:hAnsi="Times New Roman" w:cs="Times New Roman"/>
          <w:color w:val="auto"/>
        </w:rPr>
        <w:t xml:space="preserve"> [</w:t>
      </w:r>
      <w:r w:rsidR="00A55234" w:rsidRPr="00456B33">
        <w:rPr>
          <w:rFonts w:ascii="Times New Roman" w:hAnsi="Times New Roman" w:cs="Times New Roman"/>
        </w:rPr>
        <w:t xml:space="preserve">Two echelons in the semantics of the Russian verbal aspect and their interaction with lexical meanings (illustrated by the verb </w:t>
      </w:r>
      <w:r w:rsidR="00A55234" w:rsidRPr="00456B33">
        <w:rPr>
          <w:rFonts w:ascii="Times New Roman" w:hAnsi="Times New Roman" w:cs="Times New Roman"/>
          <w:i/>
        </w:rPr>
        <w:t>ugodit’ – ugozhdat’</w:t>
      </w:r>
      <w:r w:rsidR="00A55234" w:rsidRPr="00456B33">
        <w:rPr>
          <w:rFonts w:ascii="Times New Roman" w:hAnsi="Times New Roman" w:cs="Times New Roman"/>
        </w:rPr>
        <w:t>)]</w:t>
      </w:r>
      <w:r w:rsidR="00A55234" w:rsidRPr="00456B33">
        <w:rPr>
          <w:rFonts w:ascii="Times New Roman" w:hAnsi="Times New Roman" w:cs="Times New Roman"/>
          <w:bCs/>
        </w:rPr>
        <w:t xml:space="preserve">, </w:t>
      </w:r>
      <w:r w:rsidR="00A55234" w:rsidRPr="00456B33">
        <w:rPr>
          <w:rFonts w:ascii="Times New Roman" w:hAnsi="Times New Roman" w:cs="Times New Roman"/>
          <w:i/>
        </w:rPr>
        <w:t xml:space="preserve">RSUH/RGGU Bulletin. “Philology. Linguistics. Culturology” Series, </w:t>
      </w:r>
      <w:r w:rsidR="00A55234" w:rsidRPr="00456B33">
        <w:rPr>
          <w:rFonts w:ascii="Times New Roman" w:hAnsi="Times New Roman" w:cs="Times New Roman"/>
        </w:rPr>
        <w:t>no. 7, pp. 102-139</w:t>
      </w:r>
      <w:r w:rsidRPr="00456B33">
        <w:rPr>
          <w:rFonts w:ascii="Times New Roman" w:hAnsi="Times New Roman" w:cs="Times New Roman"/>
          <w:shd w:val="clear" w:color="auto" w:fill="FFFFFF"/>
        </w:rPr>
        <w:t>.</w:t>
      </w:r>
    </w:p>
    <w:p w:rsidR="004F6886" w:rsidRDefault="004F6886">
      <w:pPr>
        <w:spacing w:line="264" w:lineRule="atLeast"/>
        <w:ind w:firstLine="454"/>
        <w:rPr>
          <w:shd w:val="clear" w:color="auto" w:fill="FFFFFF"/>
        </w:rPr>
      </w:pPr>
    </w:p>
    <w:p w:rsidR="004F6886" w:rsidRPr="009606EF" w:rsidRDefault="009606EF">
      <w:pPr>
        <w:keepNext/>
        <w:spacing w:before="119" w:after="68" w:line="264" w:lineRule="atLeast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6EF">
        <w:rPr>
          <w:rFonts w:ascii="Times New Roman" w:hAnsi="Times New Roman" w:cs="Times New Roman"/>
          <w:b/>
          <w:color w:val="000000"/>
          <w:sz w:val="26"/>
          <w:szCs w:val="26"/>
        </w:rPr>
        <w:t>Interpretation of negation in verbs of influence on the emotional state</w:t>
      </w:r>
    </w:p>
    <w:p w:rsidR="004F6886" w:rsidRDefault="007314A1">
      <w:pPr>
        <w:pStyle w:val="address"/>
        <w:keepNext/>
        <w:spacing w:before="240" w:after="0" w:line="264" w:lineRule="atLeast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E.G. Sokolova, S.A. Krylov </w:t>
      </w:r>
    </w:p>
    <w:p w:rsidR="004F6886" w:rsidRPr="000075A8" w:rsidRDefault="000204ED">
      <w:pPr>
        <w:spacing w:before="119" w:after="0" w:line="264" w:lineRule="atLeast"/>
        <w:ind w:left="454" w:firstLine="0"/>
        <w:rPr>
          <w:rFonts w:ascii="Times New Roman" w:hAnsi="Times New Roman" w:cs="Times New Roman"/>
          <w:sz w:val="18"/>
          <w:szCs w:val="18"/>
        </w:rPr>
      </w:pPr>
      <w:r w:rsidRPr="002D7EAF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Abstract. </w:t>
      </w:r>
      <w:r w:rsidR="00907FF1" w:rsidRPr="00907FF1">
        <w:rPr>
          <w:rFonts w:ascii="Times New Roman" w:hAnsi="Times New Roman" w:cs="Times New Roman"/>
          <w:color w:val="000000"/>
          <w:sz w:val="18"/>
          <w:szCs w:val="18"/>
        </w:rPr>
        <w:t xml:space="preserve">The article deals with the phenomenon of double negation in verbs of the group of effects on the emotional state, including the verb </w:t>
      </w:r>
      <w:r w:rsidR="00907FF1" w:rsidRPr="007314A1">
        <w:rPr>
          <w:rFonts w:ascii="Times New Roman" w:hAnsi="Times New Roman" w:cs="Times New Roman"/>
          <w:i/>
          <w:color w:val="000000"/>
          <w:sz w:val="18"/>
          <w:szCs w:val="18"/>
        </w:rPr>
        <w:t>ugoditj-ugo</w:t>
      </w:r>
      <w:r w:rsidR="007314A1" w:rsidRPr="007314A1">
        <w:rPr>
          <w:rFonts w:ascii="Times New Roman" w:hAnsi="Times New Roman" w:cs="Times New Roman"/>
          <w:i/>
          <w:color w:val="000000"/>
          <w:sz w:val="18"/>
          <w:szCs w:val="18"/>
        </w:rPr>
        <w:t>zdatj</w:t>
      </w:r>
      <w:r w:rsidR="00907FF1" w:rsidRPr="00907FF1">
        <w:rPr>
          <w:rFonts w:ascii="Times New Roman" w:hAnsi="Times New Roman" w:cs="Times New Roman"/>
          <w:color w:val="000000"/>
          <w:sz w:val="18"/>
          <w:szCs w:val="18"/>
        </w:rPr>
        <w:t>. As a result of an attempt at corpus research, it is shown that this phenomenon, based on the two-component semantic structure of a causative verb</w:t>
      </w:r>
      <w:r w:rsidR="007314A1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907FF1" w:rsidRPr="00907FF1">
        <w:rPr>
          <w:rFonts w:ascii="Times New Roman" w:hAnsi="Times New Roman" w:cs="Times New Roman"/>
          <w:color w:val="000000"/>
          <w:sz w:val="18"/>
          <w:szCs w:val="18"/>
        </w:rPr>
        <w:t xml:space="preserve">is "triggered" by elements of different nature and cannot be described </w:t>
      </w:r>
      <w:r w:rsidR="007314A1">
        <w:rPr>
          <w:rFonts w:ascii="Times New Roman" w:hAnsi="Times New Roman" w:cs="Times New Roman"/>
          <w:color w:val="000000"/>
          <w:sz w:val="18"/>
          <w:szCs w:val="18"/>
        </w:rPr>
        <w:t xml:space="preserve">in the </w:t>
      </w:r>
      <w:r w:rsidR="007314A1">
        <w:rPr>
          <w:rFonts w:ascii="Times New Roman" w:hAnsi="Times New Roman" w:cs="Times New Roman"/>
          <w:color w:val="000000"/>
          <w:sz w:val="18"/>
          <w:szCs w:val="18"/>
        </w:rPr>
        <w:lastRenderedPageBreak/>
        <w:t>explanatory dictionary</w:t>
      </w:r>
      <w:r w:rsidR="007314A1" w:rsidRPr="000075A8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0075A8" w:rsidRPr="000075A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075A8">
        <w:rPr>
          <w:rFonts w:ascii="Times New Roman" w:hAnsi="Times New Roman" w:cs="Times New Roman"/>
          <w:color w:val="000000"/>
          <w:sz w:val="18"/>
          <w:szCs w:val="18"/>
        </w:rPr>
        <w:t>D</w:t>
      </w:r>
      <w:r w:rsidR="000075A8" w:rsidRPr="000075A8">
        <w:rPr>
          <w:rFonts w:ascii="Times New Roman" w:hAnsi="Times New Roman" w:cs="Times New Roman"/>
          <w:color w:val="000000"/>
          <w:sz w:val="18"/>
          <w:szCs w:val="18"/>
        </w:rPr>
        <w:t xml:space="preserve">ouble negation is possible due to the presence in the language of the figure "concession": </w:t>
      </w:r>
      <w:r w:rsidR="000075A8">
        <w:rPr>
          <w:rFonts w:ascii="Times New Roman" w:hAnsi="Times New Roman" w:cs="Times New Roman"/>
          <w:color w:val="000000"/>
          <w:sz w:val="18"/>
          <w:szCs w:val="18"/>
        </w:rPr>
        <w:t>‘</w:t>
      </w:r>
      <w:r w:rsidR="000075A8" w:rsidRPr="000075A8">
        <w:rPr>
          <w:rFonts w:ascii="Times New Roman" w:hAnsi="Times New Roman" w:cs="Times New Roman"/>
          <w:color w:val="000000"/>
          <w:sz w:val="18"/>
          <w:szCs w:val="18"/>
        </w:rPr>
        <w:t>although P, but Q, contrary to the usual course of things</w:t>
      </w:r>
      <w:r w:rsidR="000075A8">
        <w:rPr>
          <w:rFonts w:ascii="Times New Roman" w:hAnsi="Times New Roman" w:cs="Times New Roman"/>
          <w:color w:val="000000"/>
          <w:sz w:val="18"/>
          <w:szCs w:val="18"/>
        </w:rPr>
        <w:t>’</w:t>
      </w:r>
      <w:r w:rsidR="000075A8" w:rsidRPr="000075A8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F6886" w:rsidRPr="00632C28" w:rsidRDefault="000204ED">
      <w:pPr>
        <w:spacing w:after="0" w:line="264" w:lineRule="atLeast"/>
        <w:ind w:left="454" w:firstLine="0"/>
      </w:pPr>
      <w:r w:rsidRPr="00632C2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Keywords</w:t>
      </w:r>
      <w:r w:rsidR="00632C28" w:rsidRPr="00632C2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:</w:t>
      </w:r>
      <w:r w:rsidRPr="00632C2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</w:t>
      </w:r>
      <w:r w:rsidR="00632C28" w:rsidRPr="00632C28">
        <w:rPr>
          <w:rFonts w:ascii="Times New Roman" w:hAnsi="Times New Roman" w:cs="Times New Roman"/>
          <w:color w:val="000000"/>
          <w:sz w:val="18"/>
          <w:szCs w:val="18"/>
        </w:rPr>
        <w:t xml:space="preserve">verb, </w:t>
      </w:r>
      <w:r w:rsidR="00DF3F2C">
        <w:rPr>
          <w:rFonts w:ascii="Times New Roman" w:hAnsi="Times New Roman" w:cs="Times New Roman"/>
          <w:color w:val="000000"/>
          <w:sz w:val="18"/>
          <w:szCs w:val="18"/>
        </w:rPr>
        <w:t xml:space="preserve">scope of </w:t>
      </w:r>
      <w:r w:rsidR="00632C28" w:rsidRPr="00632C28">
        <w:rPr>
          <w:rFonts w:ascii="Times New Roman" w:hAnsi="Times New Roman" w:cs="Times New Roman"/>
          <w:color w:val="000000"/>
          <w:sz w:val="18"/>
          <w:szCs w:val="18"/>
        </w:rPr>
        <w:t>negation, verb semantics, lexicographic description</w:t>
      </w:r>
      <w:r w:rsidRPr="00632C28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</w:t>
      </w:r>
    </w:p>
    <w:p w:rsidR="004F6886" w:rsidRPr="00632C28" w:rsidRDefault="004F6886">
      <w:pPr>
        <w:spacing w:after="0" w:line="264" w:lineRule="atLeast"/>
        <w:ind w:left="454" w:firstLine="0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</w:p>
    <w:p w:rsidR="004F6886" w:rsidRPr="00A74197" w:rsidRDefault="000204ED">
      <w:pPr>
        <w:spacing w:line="264" w:lineRule="atLeast"/>
        <w:ind w:firstLine="454"/>
        <w:rPr>
          <w:shd w:val="clear" w:color="auto" w:fill="FFFFFF"/>
          <w:lang w:val="ru-RU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>______________________________</w:t>
      </w:r>
    </w:p>
    <w:p w:rsidR="004F6886" w:rsidRPr="00A74197" w:rsidRDefault="00794187">
      <w:pPr>
        <w:spacing w:after="0" w:line="264" w:lineRule="atLeast"/>
        <w:ind w:firstLine="454"/>
        <w:rPr>
          <w:shd w:val="clear" w:color="auto" w:fill="FFFFFF"/>
          <w:lang w:val="ru-RU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>Соколов</w:t>
      </w:r>
      <w:r w:rsidR="000204ED">
        <w:rPr>
          <w:b/>
          <w:bCs/>
          <w:sz w:val="22"/>
          <w:szCs w:val="22"/>
          <w:shd w:val="clear" w:color="auto" w:fill="FFFFFF"/>
          <w:lang w:val="ru-RU"/>
        </w:rPr>
        <w:t xml:space="preserve">а </w:t>
      </w:r>
      <w:r>
        <w:rPr>
          <w:b/>
          <w:bCs/>
          <w:sz w:val="22"/>
          <w:szCs w:val="22"/>
          <w:shd w:val="clear" w:color="auto" w:fill="FFFFFF"/>
          <w:lang w:val="ru-RU"/>
        </w:rPr>
        <w:t>Елена</w:t>
      </w:r>
      <w:r w:rsidR="000204ED"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sz w:val="22"/>
          <w:szCs w:val="22"/>
          <w:shd w:val="clear" w:color="auto" w:fill="FFFFFF"/>
          <w:lang w:val="ru-RU"/>
        </w:rPr>
        <w:t>Григорь</w:t>
      </w:r>
      <w:r w:rsidR="000204ED">
        <w:rPr>
          <w:b/>
          <w:bCs/>
          <w:sz w:val="22"/>
          <w:szCs w:val="22"/>
          <w:shd w:val="clear" w:color="auto" w:fill="FFFFFF"/>
          <w:lang w:val="ru-RU"/>
        </w:rPr>
        <w:t>евна</w:t>
      </w:r>
    </w:p>
    <w:p w:rsidR="004F6886" w:rsidRPr="002D7EAF" w:rsidRDefault="00347BF5">
      <w:pPr>
        <w:spacing w:after="0" w:line="264" w:lineRule="atLeast"/>
        <w:ind w:firstLine="454"/>
        <w:rPr>
          <w:sz w:val="22"/>
          <w:szCs w:val="22"/>
          <w:shd w:val="clear" w:color="auto" w:fill="FFFFFF"/>
          <w:lang w:val="ru-RU"/>
        </w:rPr>
      </w:pPr>
      <w:r>
        <w:rPr>
          <w:sz w:val="22"/>
          <w:szCs w:val="22"/>
          <w:shd w:val="clear" w:color="auto" w:fill="FFFFFF"/>
          <w:lang w:val="ru-RU"/>
        </w:rPr>
        <w:t>Свободный исследователь (Россия)</w:t>
      </w:r>
    </w:p>
    <w:p w:rsidR="00F81E8A" w:rsidRDefault="00F81E8A">
      <w:pPr>
        <w:spacing w:after="0" w:line="264" w:lineRule="atLeast"/>
        <w:ind w:firstLine="454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Sokolova Elena G.</w:t>
      </w:r>
    </w:p>
    <w:p w:rsidR="00F81E8A" w:rsidRPr="00F81E8A" w:rsidRDefault="00F81E8A">
      <w:pPr>
        <w:spacing w:after="0" w:line="264" w:lineRule="atLeast"/>
        <w:ind w:firstLine="454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Free researcher (Russia)</w:t>
      </w:r>
    </w:p>
    <w:p w:rsidR="00347BF5" w:rsidRPr="002D7EAF" w:rsidRDefault="00347BF5">
      <w:pPr>
        <w:spacing w:after="0" w:line="264" w:lineRule="atLeast"/>
        <w:ind w:firstLine="454"/>
        <w:rPr>
          <w:b/>
          <w:bCs/>
          <w:i/>
          <w:iCs/>
          <w:sz w:val="22"/>
          <w:szCs w:val="22"/>
          <w:shd w:val="clear" w:color="auto" w:fill="FFFFFF"/>
          <w:lang w:val="ru-RU"/>
        </w:rPr>
      </w:pPr>
      <w:r>
        <w:rPr>
          <w:b/>
          <w:bCs/>
          <w:i/>
          <w:iCs/>
          <w:sz w:val="22"/>
          <w:szCs w:val="22"/>
          <w:shd w:val="clear" w:color="auto" w:fill="FFFFFF"/>
        </w:rPr>
        <w:t>E</w:t>
      </w:r>
      <w:r w:rsidRPr="002D7EAF">
        <w:rPr>
          <w:b/>
          <w:bCs/>
          <w:i/>
          <w:iCs/>
          <w:sz w:val="22"/>
          <w:szCs w:val="22"/>
          <w:shd w:val="clear" w:color="auto" w:fill="FFFFFF"/>
          <w:lang w:val="ru-RU"/>
        </w:rPr>
        <w:t>-</w:t>
      </w:r>
      <w:r>
        <w:rPr>
          <w:b/>
          <w:bCs/>
          <w:i/>
          <w:iCs/>
          <w:sz w:val="22"/>
          <w:szCs w:val="22"/>
          <w:shd w:val="clear" w:color="auto" w:fill="FFFFFF"/>
        </w:rPr>
        <w:t>mail</w:t>
      </w:r>
      <w:r w:rsidRPr="002D7EAF">
        <w:rPr>
          <w:b/>
          <w:bCs/>
          <w:i/>
          <w:iCs/>
          <w:sz w:val="22"/>
          <w:szCs w:val="22"/>
          <w:shd w:val="clear" w:color="auto" w:fill="FFFFFF"/>
          <w:lang w:val="ru-RU"/>
        </w:rPr>
        <w:t xml:space="preserve">: </w:t>
      </w:r>
      <w:hyperlink r:id="rId10" w:history="1">
        <w:r w:rsidR="00F81E8A" w:rsidRPr="001121D7">
          <w:rPr>
            <w:rStyle w:val="afb"/>
            <w:rFonts w:cs="Times"/>
            <w:b/>
            <w:bCs/>
            <w:i/>
            <w:iCs/>
            <w:sz w:val="22"/>
            <w:szCs w:val="22"/>
            <w:shd w:val="clear" w:color="auto" w:fill="FFFFFF"/>
          </w:rPr>
          <w:t>minegot</w:t>
        </w:r>
        <w:r w:rsidR="00F81E8A" w:rsidRPr="002D7EAF">
          <w:rPr>
            <w:rStyle w:val="afb"/>
            <w:rFonts w:cs="Times"/>
            <w:b/>
            <w:bCs/>
            <w:i/>
            <w:iCs/>
            <w:sz w:val="22"/>
            <w:szCs w:val="22"/>
            <w:shd w:val="clear" w:color="auto" w:fill="FFFFFF"/>
            <w:lang w:val="ru-RU"/>
          </w:rPr>
          <w:t>@</w:t>
        </w:r>
        <w:r w:rsidR="00F81E8A" w:rsidRPr="001121D7">
          <w:rPr>
            <w:rStyle w:val="afb"/>
            <w:rFonts w:cs="Times"/>
            <w:b/>
            <w:bCs/>
            <w:i/>
            <w:iCs/>
            <w:sz w:val="22"/>
            <w:szCs w:val="22"/>
            <w:shd w:val="clear" w:color="auto" w:fill="FFFFFF"/>
          </w:rPr>
          <w:t>rambler</w:t>
        </w:r>
        <w:r w:rsidR="00F81E8A" w:rsidRPr="002D7EAF">
          <w:rPr>
            <w:rStyle w:val="afb"/>
            <w:rFonts w:cs="Times"/>
            <w:b/>
            <w:bCs/>
            <w:i/>
            <w:iCs/>
            <w:sz w:val="22"/>
            <w:szCs w:val="22"/>
            <w:shd w:val="clear" w:color="auto" w:fill="FFFFFF"/>
            <w:lang w:val="ru-RU"/>
          </w:rPr>
          <w:t>.</w:t>
        </w:r>
        <w:r w:rsidR="00F81E8A" w:rsidRPr="001121D7">
          <w:rPr>
            <w:rStyle w:val="afb"/>
            <w:rFonts w:cs="Times"/>
            <w:b/>
            <w:bCs/>
            <w:i/>
            <w:iCs/>
            <w:sz w:val="22"/>
            <w:szCs w:val="22"/>
            <w:shd w:val="clear" w:color="auto" w:fill="FFFFFF"/>
          </w:rPr>
          <w:t>ru</w:t>
        </w:r>
      </w:hyperlink>
    </w:p>
    <w:p w:rsidR="007314A1" w:rsidRPr="002D7EAF" w:rsidRDefault="007314A1">
      <w:pPr>
        <w:spacing w:after="0" w:line="264" w:lineRule="atLeast"/>
        <w:ind w:firstLine="454"/>
        <w:rPr>
          <w:b/>
          <w:bCs/>
          <w:i/>
          <w:iCs/>
          <w:sz w:val="22"/>
          <w:szCs w:val="22"/>
          <w:shd w:val="clear" w:color="auto" w:fill="FFFFFF"/>
          <w:lang w:val="ru-RU"/>
        </w:rPr>
      </w:pPr>
    </w:p>
    <w:p w:rsidR="00F81E8A" w:rsidRPr="00C6756A" w:rsidRDefault="00C6756A" w:rsidP="00F81E8A">
      <w:pPr>
        <w:spacing w:after="0" w:line="264" w:lineRule="atLeast"/>
        <w:ind w:firstLine="454"/>
        <w:rPr>
          <w:bCs/>
          <w:sz w:val="22"/>
          <w:szCs w:val="22"/>
          <w:shd w:val="clear" w:color="auto" w:fill="FFFFFF"/>
          <w:lang w:val="ru-RU"/>
        </w:rPr>
      </w:pPr>
      <w:r w:rsidRPr="00C6756A">
        <w:rPr>
          <w:bCs/>
          <w:sz w:val="22"/>
          <w:szCs w:val="22"/>
          <w:shd w:val="clear" w:color="auto" w:fill="FFFFFF"/>
          <w:lang w:val="ru-RU"/>
        </w:rPr>
        <w:t>Крылов Сергей Александрович</w:t>
      </w:r>
    </w:p>
    <w:p w:rsidR="00C6756A" w:rsidRPr="00F81E8A" w:rsidRDefault="00C6756A" w:rsidP="00F81E8A">
      <w:pPr>
        <w:spacing w:after="0" w:line="264" w:lineRule="atLeast"/>
        <w:ind w:firstLine="454"/>
        <w:rPr>
          <w:shd w:val="clear" w:color="auto" w:fill="FFFFFF"/>
          <w:lang w:val="ru-RU"/>
        </w:rPr>
      </w:pPr>
      <w:r w:rsidRPr="00C6756A">
        <w:rPr>
          <w:bCs/>
          <w:sz w:val="22"/>
          <w:szCs w:val="22"/>
          <w:shd w:val="clear" w:color="auto" w:fill="FFFFFF"/>
          <w:lang w:val="ru-RU"/>
        </w:rPr>
        <w:t>Институт востоковедения РАН (Россия)</w:t>
      </w:r>
    </w:p>
    <w:p w:rsidR="00F81E8A" w:rsidRPr="00C6756A" w:rsidRDefault="00F81E8A" w:rsidP="00F81E8A">
      <w:pPr>
        <w:spacing w:after="0" w:line="264" w:lineRule="atLeast"/>
        <w:ind w:firstLine="454"/>
        <w:rPr>
          <w:color w:val="auto"/>
          <w:sz w:val="22"/>
          <w:szCs w:val="22"/>
          <w:shd w:val="clear" w:color="auto" w:fill="FFFFFF"/>
          <w:lang w:val="ru-RU"/>
        </w:rPr>
      </w:pPr>
      <w:r w:rsidRPr="00C6756A">
        <w:rPr>
          <w:color w:val="auto"/>
          <w:sz w:val="22"/>
          <w:szCs w:val="22"/>
          <w:shd w:val="clear" w:color="auto" w:fill="FFFFFF"/>
        </w:rPr>
        <w:t>Krylov</w:t>
      </w:r>
      <w:r w:rsidRPr="00C6756A">
        <w:rPr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Pr="00C6756A">
        <w:rPr>
          <w:color w:val="auto"/>
          <w:sz w:val="22"/>
          <w:szCs w:val="22"/>
          <w:shd w:val="clear" w:color="auto" w:fill="FFFFFF"/>
        </w:rPr>
        <w:t>Sergey</w:t>
      </w:r>
      <w:r w:rsidRPr="00C6756A">
        <w:rPr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Pr="00C6756A">
        <w:rPr>
          <w:color w:val="auto"/>
          <w:sz w:val="22"/>
          <w:szCs w:val="22"/>
          <w:shd w:val="clear" w:color="auto" w:fill="FFFFFF"/>
        </w:rPr>
        <w:t>A</w:t>
      </w:r>
      <w:r w:rsidRPr="00C6756A">
        <w:rPr>
          <w:color w:val="auto"/>
          <w:sz w:val="22"/>
          <w:szCs w:val="22"/>
          <w:shd w:val="clear" w:color="auto" w:fill="FFFFFF"/>
          <w:lang w:val="ru-RU"/>
        </w:rPr>
        <w:t>.</w:t>
      </w:r>
    </w:p>
    <w:p w:rsidR="00F81E8A" w:rsidRPr="00C6756A" w:rsidRDefault="002B071A" w:rsidP="00F81E8A">
      <w:pPr>
        <w:spacing w:after="0" w:line="264" w:lineRule="atLeast"/>
        <w:ind w:firstLine="454"/>
        <w:rPr>
          <w:color w:val="auto"/>
          <w:sz w:val="22"/>
          <w:szCs w:val="22"/>
          <w:shd w:val="clear" w:color="auto" w:fill="FFFFFF"/>
        </w:rPr>
      </w:pPr>
      <w:r w:rsidRPr="00C6756A">
        <w:rPr>
          <w:color w:val="auto"/>
          <w:sz w:val="22"/>
          <w:szCs w:val="22"/>
          <w:shd w:val="clear" w:color="auto" w:fill="FFFFFF"/>
        </w:rPr>
        <w:t>Institute of oriented studies</w:t>
      </w:r>
      <w:r w:rsidR="00F81E8A" w:rsidRPr="00C6756A">
        <w:rPr>
          <w:color w:val="auto"/>
          <w:sz w:val="22"/>
          <w:szCs w:val="22"/>
          <w:shd w:val="clear" w:color="auto" w:fill="FFFFFF"/>
        </w:rPr>
        <w:t xml:space="preserve"> </w:t>
      </w:r>
      <w:r w:rsidR="00EF0F23" w:rsidRPr="00C6756A">
        <w:rPr>
          <w:color w:val="auto"/>
          <w:sz w:val="22"/>
          <w:szCs w:val="22"/>
          <w:shd w:val="clear" w:color="auto" w:fill="FFFFFF"/>
        </w:rPr>
        <w:t xml:space="preserve">RAS </w:t>
      </w:r>
      <w:r w:rsidR="00F81E8A" w:rsidRPr="00C6756A">
        <w:rPr>
          <w:color w:val="auto"/>
          <w:sz w:val="22"/>
          <w:szCs w:val="22"/>
          <w:shd w:val="clear" w:color="auto" w:fill="FFFFFF"/>
        </w:rPr>
        <w:t>(Russia).</w:t>
      </w:r>
    </w:p>
    <w:p w:rsidR="00F81E8A" w:rsidRDefault="00F81E8A" w:rsidP="00F81E8A">
      <w:pPr>
        <w:spacing w:after="0" w:line="264" w:lineRule="atLeast"/>
        <w:ind w:firstLine="454"/>
        <w:rPr>
          <w:b/>
          <w:bCs/>
          <w:i/>
          <w:iCs/>
          <w:sz w:val="22"/>
          <w:szCs w:val="22"/>
          <w:shd w:val="clear" w:color="auto" w:fill="FFFFFF"/>
        </w:rPr>
      </w:pPr>
      <w:r w:rsidRPr="00C6756A">
        <w:rPr>
          <w:b/>
          <w:bCs/>
          <w:i/>
          <w:iCs/>
          <w:color w:val="auto"/>
          <w:sz w:val="22"/>
          <w:szCs w:val="22"/>
          <w:shd w:val="clear" w:color="auto" w:fill="FFFFFF"/>
        </w:rPr>
        <w:t>E-mail:</w:t>
      </w:r>
      <w:r>
        <w:rPr>
          <w:b/>
          <w:bCs/>
          <w:i/>
          <w:iCs/>
          <w:sz w:val="22"/>
          <w:szCs w:val="22"/>
          <w:shd w:val="clear" w:color="auto" w:fill="FFFFFF"/>
        </w:rPr>
        <w:t xml:space="preserve"> </w:t>
      </w:r>
      <w:hyperlink r:id="rId11" w:history="1">
        <w:r w:rsidR="00DF3F2C" w:rsidRPr="00BC1B25">
          <w:rPr>
            <w:rStyle w:val="afb"/>
            <w:rFonts w:cs="Times"/>
            <w:b/>
            <w:bCs/>
            <w:i/>
            <w:iCs/>
            <w:sz w:val="22"/>
            <w:szCs w:val="22"/>
            <w:shd w:val="clear" w:color="auto" w:fill="FFFFFF"/>
          </w:rPr>
          <w:t>krylov-58@mail.ru</w:t>
        </w:r>
      </w:hyperlink>
    </w:p>
    <w:p w:rsidR="00F81E8A" w:rsidRDefault="00F81E8A">
      <w:pPr>
        <w:spacing w:after="0" w:line="264" w:lineRule="atLeast"/>
        <w:ind w:firstLine="454"/>
        <w:rPr>
          <w:b/>
          <w:bCs/>
          <w:i/>
          <w:iCs/>
          <w:sz w:val="22"/>
          <w:szCs w:val="22"/>
          <w:shd w:val="clear" w:color="auto" w:fill="FFFFFF"/>
          <w:lang w:val="ru-RU"/>
        </w:rPr>
      </w:pPr>
    </w:p>
    <w:p w:rsidR="002B071A" w:rsidRDefault="002B071A">
      <w:pPr>
        <w:spacing w:after="0" w:line="264" w:lineRule="atLeast"/>
        <w:ind w:firstLine="454"/>
        <w:rPr>
          <w:b/>
          <w:bCs/>
          <w:i/>
          <w:iCs/>
          <w:sz w:val="22"/>
          <w:szCs w:val="22"/>
          <w:shd w:val="clear" w:color="auto" w:fill="FFFFFF"/>
          <w:lang w:val="ru-RU"/>
        </w:rPr>
      </w:pPr>
    </w:p>
    <w:p w:rsidR="002B071A" w:rsidRPr="002B071A" w:rsidRDefault="002B071A">
      <w:pPr>
        <w:spacing w:after="0" w:line="264" w:lineRule="atLeast"/>
        <w:ind w:firstLine="454"/>
        <w:rPr>
          <w:b/>
          <w:bCs/>
          <w:i/>
          <w:iCs/>
          <w:sz w:val="22"/>
          <w:szCs w:val="22"/>
          <w:shd w:val="clear" w:color="auto" w:fill="FFFFFF"/>
          <w:lang w:val="ru-RU"/>
        </w:rPr>
      </w:pPr>
    </w:p>
    <w:sectPr w:rsidR="002B071A" w:rsidRPr="002B071A" w:rsidSect="001338DB">
      <w:headerReference w:type="default" r:id="rId12"/>
      <w:footerReference w:type="default" r:id="rId13"/>
      <w:pgSz w:w="11906" w:h="16838"/>
      <w:pgMar w:top="1701" w:right="2835" w:bottom="3402" w:left="2835" w:header="3686" w:footer="3572" w:gutter="0"/>
      <w:cols w:space="720"/>
      <w:formProt w:val="0"/>
      <w:docGrid w:linePitch="28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64B" w:rsidRDefault="0049564B" w:rsidP="004F6886">
      <w:pPr>
        <w:spacing w:after="0" w:line="240" w:lineRule="auto"/>
      </w:pPr>
      <w:r>
        <w:separator/>
      </w:r>
    </w:p>
  </w:endnote>
  <w:endnote w:type="continuationSeparator" w:id="1">
    <w:p w:rsidR="0049564B" w:rsidRDefault="0049564B" w:rsidP="004F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;바탕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86" w:rsidRDefault="004F6886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64B" w:rsidRDefault="0049564B">
      <w:pPr>
        <w:rPr>
          <w:sz w:val="12"/>
        </w:rPr>
      </w:pPr>
      <w:r>
        <w:separator/>
      </w:r>
    </w:p>
  </w:footnote>
  <w:footnote w:type="continuationSeparator" w:id="1">
    <w:p w:rsidR="0049564B" w:rsidRDefault="0049564B">
      <w:pPr>
        <w:rPr>
          <w:sz w:val="12"/>
        </w:rPr>
      </w:pPr>
      <w:r>
        <w:continuationSeparator/>
      </w:r>
    </w:p>
  </w:footnote>
  <w:footnote w:id="2">
    <w:p w:rsidR="00DF3F2C" w:rsidRPr="00DF3F2C" w:rsidRDefault="00DF3F2C">
      <w:pPr>
        <w:pStyle w:val="af6"/>
        <w:rPr>
          <w:lang w:val="ru-RU"/>
        </w:rPr>
      </w:pPr>
      <w:r>
        <w:rPr>
          <w:rStyle w:val="af8"/>
        </w:rPr>
        <w:footnoteRef/>
      </w:r>
      <w:r w:rsidRPr="00DF3F2C">
        <w:rPr>
          <w:lang w:val="ru-RU"/>
        </w:rPr>
        <w:t xml:space="preserve"> </w:t>
      </w:r>
      <w:r w:rsidRPr="00DF3F2C">
        <w:rPr>
          <w:rFonts w:ascii="Times New Roman" w:eastAsia="Batang" w:hAnsi="Times New Roman"/>
          <w:shd w:val="clear" w:color="auto" w:fill="FEFEFE"/>
          <w:lang w:val="ru-RU" w:eastAsia="ko-KR"/>
        </w:rPr>
        <w:t xml:space="preserve">Словарь русского языка в 4-х томах. </w:t>
      </w:r>
      <w:r w:rsidRPr="009606EF">
        <w:rPr>
          <w:rFonts w:ascii="Times New Roman" w:eastAsia="Batang" w:hAnsi="Times New Roman"/>
          <w:shd w:val="clear" w:color="auto" w:fill="FEFEFE"/>
          <w:lang w:val="ru-RU" w:eastAsia="ko-KR"/>
        </w:rPr>
        <w:t>М.: Русский язык, 1999.</w:t>
      </w:r>
    </w:p>
  </w:footnote>
  <w:footnote w:id="3">
    <w:p w:rsidR="00D57883" w:rsidRPr="00D57883" w:rsidRDefault="00D57883">
      <w:pPr>
        <w:pStyle w:val="af6"/>
        <w:rPr>
          <w:lang w:val="ru-RU"/>
        </w:rPr>
      </w:pPr>
      <w:r>
        <w:rPr>
          <w:rStyle w:val="af8"/>
        </w:rPr>
        <w:footnoteRef/>
      </w:r>
      <w:r w:rsidRPr="00D57883">
        <w:rPr>
          <w:lang w:val="ru-RU"/>
        </w:rPr>
        <w:t xml:space="preserve"> </w:t>
      </w:r>
      <w:r w:rsidR="00AE5ADA">
        <w:rPr>
          <w:lang w:val="ru-RU"/>
        </w:rPr>
        <w:t>Можно предположить</w:t>
      </w:r>
      <w:r w:rsidR="002D7EAF">
        <w:rPr>
          <w:lang w:val="ru-RU"/>
        </w:rPr>
        <w:t>, что это</w:t>
      </w:r>
      <w:r w:rsidR="00AE5ADA">
        <w:rPr>
          <w:lang w:val="ru-RU"/>
        </w:rPr>
        <w:t xml:space="preserve"> г</w:t>
      </w:r>
      <w:r w:rsidRPr="00266602">
        <w:rPr>
          <w:lang w:val="ru-RU"/>
        </w:rPr>
        <w:t xml:space="preserve">лагол </w:t>
      </w:r>
      <w:r w:rsidRPr="00266602">
        <w:rPr>
          <w:i/>
          <w:lang w:val="ru-RU"/>
        </w:rPr>
        <w:t>неугодить</w:t>
      </w:r>
      <w:r w:rsidRPr="00266602">
        <w:rPr>
          <w:lang w:val="ru-RU"/>
        </w:rPr>
        <w:t xml:space="preserve"> (кому, чем?), т.е. ‘сделать что-то, что расстрои</w:t>
      </w:r>
      <w:r w:rsidR="00AE5ADA">
        <w:rPr>
          <w:lang w:val="ru-RU"/>
        </w:rPr>
        <w:t>ло</w:t>
      </w:r>
      <w:r w:rsidR="00875936">
        <w:rPr>
          <w:lang w:val="ru-RU"/>
        </w:rPr>
        <w:t>, испортило настроение</w:t>
      </w:r>
      <w:r w:rsidRPr="00266602">
        <w:rPr>
          <w:lang w:val="ru-RU"/>
        </w:rPr>
        <w:t xml:space="preserve"> объект</w:t>
      </w:r>
      <w:r w:rsidR="00875936">
        <w:rPr>
          <w:lang w:val="ru-RU"/>
        </w:rPr>
        <w:t>у</w:t>
      </w:r>
      <w:r w:rsidRPr="00266602">
        <w:rPr>
          <w:lang w:val="ru-RU"/>
        </w:rPr>
        <w:t xml:space="preserve"> </w:t>
      </w:r>
      <w:r w:rsidRPr="00266602">
        <w:t>Y</w:t>
      </w:r>
      <w:r w:rsidRPr="00266602">
        <w:rPr>
          <w:lang w:val="ru-RU"/>
        </w:rPr>
        <w:t xml:space="preserve">’, </w:t>
      </w:r>
      <w:r w:rsidR="002D7EAF">
        <w:rPr>
          <w:lang w:val="ru-RU"/>
        </w:rPr>
        <w:t xml:space="preserve">но его </w:t>
      </w:r>
      <w:r w:rsidRPr="00266602">
        <w:rPr>
          <w:lang w:val="ru-RU"/>
        </w:rPr>
        <w:t>нет в МАС</w:t>
      </w:r>
      <w:r w:rsidR="00875936">
        <w:rPr>
          <w:lang w:val="ru-RU"/>
        </w:rPr>
        <w:t>, хотя несколько примеров с таким глаголом есть в НКРЯ</w:t>
      </w:r>
      <w:r w:rsidRPr="00D57883">
        <w:rPr>
          <w:lang w:val="ru-RU"/>
        </w:rPr>
        <w:t>.</w:t>
      </w:r>
    </w:p>
  </w:footnote>
  <w:footnote w:id="4">
    <w:p w:rsidR="00E73500" w:rsidRPr="005C4731" w:rsidRDefault="00E73500" w:rsidP="00E73500">
      <w:pPr>
        <w:pStyle w:val="af6"/>
        <w:ind w:firstLine="0"/>
        <w:rPr>
          <w:rFonts w:ascii="Times New Roman" w:hAnsi="Times New Roman"/>
          <w:lang w:val="ru-RU"/>
        </w:rPr>
      </w:pPr>
      <w:r>
        <w:rPr>
          <w:lang w:val="ru-RU"/>
        </w:rPr>
        <w:t xml:space="preserve">     </w:t>
      </w:r>
      <w:r>
        <w:rPr>
          <w:rStyle w:val="af8"/>
        </w:rPr>
        <w:footnoteRef/>
      </w:r>
      <w:r w:rsidRPr="005C4731">
        <w:rPr>
          <w:lang w:val="ru-RU"/>
        </w:rPr>
        <w:t xml:space="preserve"> </w:t>
      </w:r>
      <w:r w:rsidRPr="005C4731">
        <w:rPr>
          <w:rFonts w:ascii="Times New Roman" w:hAnsi="Times New Roman"/>
          <w:lang w:val="ru-RU"/>
        </w:rPr>
        <w:t xml:space="preserve">Иллокутивные слова типа </w:t>
      </w:r>
      <w:r w:rsidR="00B606F2" w:rsidRPr="00B606F2">
        <w:rPr>
          <w:rFonts w:ascii="Times New Roman" w:hAnsi="Times New Roman"/>
          <w:i/>
          <w:lang w:val="ru-RU"/>
        </w:rPr>
        <w:t>согласие</w:t>
      </w:r>
      <w:r w:rsidR="00B606F2">
        <w:rPr>
          <w:rFonts w:ascii="Times New Roman" w:hAnsi="Times New Roman"/>
          <w:lang w:val="ru-RU"/>
        </w:rPr>
        <w:t xml:space="preserve"> и </w:t>
      </w:r>
      <w:r w:rsidRPr="005C4731">
        <w:rPr>
          <w:rFonts w:ascii="Times New Roman" w:hAnsi="Times New Roman"/>
          <w:i/>
          <w:lang w:val="ru-RU"/>
        </w:rPr>
        <w:t>отказ</w:t>
      </w:r>
      <w:r w:rsidRPr="005C4731">
        <w:rPr>
          <w:rFonts w:ascii="Times New Roman" w:hAnsi="Times New Roman"/>
          <w:lang w:val="ru-RU"/>
        </w:rPr>
        <w:t xml:space="preserve"> </w:t>
      </w:r>
      <w:r w:rsidR="00B606F2">
        <w:rPr>
          <w:rFonts w:ascii="Times New Roman" w:hAnsi="Times New Roman"/>
          <w:lang w:val="ru-RU"/>
        </w:rPr>
        <w:t>обозначают речевые</w:t>
      </w:r>
      <w:r w:rsidRPr="005C4731">
        <w:rPr>
          <w:rFonts w:ascii="Times New Roman" w:hAnsi="Times New Roman"/>
          <w:lang w:val="ru-RU"/>
        </w:rPr>
        <w:t xml:space="preserve"> действия, семантически тождественн</w:t>
      </w:r>
      <w:r>
        <w:rPr>
          <w:rFonts w:ascii="Times New Roman" w:hAnsi="Times New Roman"/>
          <w:lang w:val="ru-RU"/>
        </w:rPr>
        <w:t>ы</w:t>
      </w:r>
      <w:r w:rsidR="00B606F2">
        <w:rPr>
          <w:rFonts w:ascii="Times New Roman" w:hAnsi="Times New Roman"/>
          <w:lang w:val="ru-RU"/>
        </w:rPr>
        <w:t>е</w:t>
      </w:r>
      <w:r w:rsidRPr="005C4731">
        <w:rPr>
          <w:rFonts w:ascii="Times New Roman" w:hAnsi="Times New Roman"/>
          <w:lang w:val="ru-RU"/>
        </w:rPr>
        <w:t xml:space="preserve"> действительному событию.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86" w:rsidRDefault="004F688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3FE1"/>
    <w:multiLevelType w:val="multilevel"/>
    <w:tmpl w:val="CBCA9D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7B010B2"/>
    <w:multiLevelType w:val="multilevel"/>
    <w:tmpl w:val="40E03E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9384EDF"/>
    <w:multiLevelType w:val="multilevel"/>
    <w:tmpl w:val="486CB358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DBA2887"/>
    <w:multiLevelType w:val="multilevel"/>
    <w:tmpl w:val="D8886D1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5323556"/>
    <w:multiLevelType w:val="multilevel"/>
    <w:tmpl w:val="C9D6C80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EEE0E31"/>
    <w:multiLevelType w:val="multilevel"/>
    <w:tmpl w:val="486CB358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B2D7B4D"/>
    <w:multiLevelType w:val="multilevel"/>
    <w:tmpl w:val="486CB358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886"/>
    <w:rsid w:val="000075A8"/>
    <w:rsid w:val="00011413"/>
    <w:rsid w:val="000204ED"/>
    <w:rsid w:val="00036182"/>
    <w:rsid w:val="00036F0A"/>
    <w:rsid w:val="00037B4F"/>
    <w:rsid w:val="000B7396"/>
    <w:rsid w:val="000D3F2D"/>
    <w:rsid w:val="000F240C"/>
    <w:rsid w:val="001338DB"/>
    <w:rsid w:val="00153EA0"/>
    <w:rsid w:val="00154BCA"/>
    <w:rsid w:val="00191A69"/>
    <w:rsid w:val="00192D1D"/>
    <w:rsid w:val="00193C99"/>
    <w:rsid w:val="001C0B75"/>
    <w:rsid w:val="00232EA1"/>
    <w:rsid w:val="002614D0"/>
    <w:rsid w:val="00266602"/>
    <w:rsid w:val="002905CF"/>
    <w:rsid w:val="002909B1"/>
    <w:rsid w:val="002A427D"/>
    <w:rsid w:val="002B071A"/>
    <w:rsid w:val="002D7197"/>
    <w:rsid w:val="002D7EAF"/>
    <w:rsid w:val="00317974"/>
    <w:rsid w:val="00324E80"/>
    <w:rsid w:val="003373FF"/>
    <w:rsid w:val="00347BF5"/>
    <w:rsid w:val="003565A4"/>
    <w:rsid w:val="00357815"/>
    <w:rsid w:val="003643CA"/>
    <w:rsid w:val="0039468E"/>
    <w:rsid w:val="00394ED5"/>
    <w:rsid w:val="003D6478"/>
    <w:rsid w:val="003F007F"/>
    <w:rsid w:val="00400DAB"/>
    <w:rsid w:val="004071AB"/>
    <w:rsid w:val="004165E1"/>
    <w:rsid w:val="00417C3F"/>
    <w:rsid w:val="0042685F"/>
    <w:rsid w:val="0043028C"/>
    <w:rsid w:val="00456B33"/>
    <w:rsid w:val="0045726A"/>
    <w:rsid w:val="00494A85"/>
    <w:rsid w:val="0049564B"/>
    <w:rsid w:val="00497646"/>
    <w:rsid w:val="004B44FC"/>
    <w:rsid w:val="004D0B53"/>
    <w:rsid w:val="004D284E"/>
    <w:rsid w:val="004D3DB6"/>
    <w:rsid w:val="004E1BD5"/>
    <w:rsid w:val="004F6886"/>
    <w:rsid w:val="0052179B"/>
    <w:rsid w:val="0053685E"/>
    <w:rsid w:val="00562CAB"/>
    <w:rsid w:val="00576301"/>
    <w:rsid w:val="00577ECD"/>
    <w:rsid w:val="00586C5B"/>
    <w:rsid w:val="005B7FC9"/>
    <w:rsid w:val="005C4731"/>
    <w:rsid w:val="005E3DB2"/>
    <w:rsid w:val="005F38F9"/>
    <w:rsid w:val="006173D0"/>
    <w:rsid w:val="006229D4"/>
    <w:rsid w:val="00624937"/>
    <w:rsid w:val="00632C28"/>
    <w:rsid w:val="0064165F"/>
    <w:rsid w:val="0065622B"/>
    <w:rsid w:val="00666437"/>
    <w:rsid w:val="006765E0"/>
    <w:rsid w:val="006828C6"/>
    <w:rsid w:val="006C1F64"/>
    <w:rsid w:val="006D41A1"/>
    <w:rsid w:val="00706AB7"/>
    <w:rsid w:val="007314A1"/>
    <w:rsid w:val="007416FD"/>
    <w:rsid w:val="00762790"/>
    <w:rsid w:val="00770F2C"/>
    <w:rsid w:val="00773EBD"/>
    <w:rsid w:val="0077484F"/>
    <w:rsid w:val="00794187"/>
    <w:rsid w:val="00795EE0"/>
    <w:rsid w:val="007A0845"/>
    <w:rsid w:val="007B7AB8"/>
    <w:rsid w:val="007D7B7E"/>
    <w:rsid w:val="007F38A1"/>
    <w:rsid w:val="00804545"/>
    <w:rsid w:val="00812D33"/>
    <w:rsid w:val="00841F25"/>
    <w:rsid w:val="00843B2F"/>
    <w:rsid w:val="00852D2A"/>
    <w:rsid w:val="008532FB"/>
    <w:rsid w:val="00854BD7"/>
    <w:rsid w:val="00860A9E"/>
    <w:rsid w:val="00870595"/>
    <w:rsid w:val="00872611"/>
    <w:rsid w:val="00874AD1"/>
    <w:rsid w:val="00875936"/>
    <w:rsid w:val="00876D8A"/>
    <w:rsid w:val="008C16C8"/>
    <w:rsid w:val="008C2F6A"/>
    <w:rsid w:val="008D7F16"/>
    <w:rsid w:val="008E5003"/>
    <w:rsid w:val="008F00E7"/>
    <w:rsid w:val="00907FF1"/>
    <w:rsid w:val="00943D9C"/>
    <w:rsid w:val="009606EF"/>
    <w:rsid w:val="00986F98"/>
    <w:rsid w:val="009F4DA5"/>
    <w:rsid w:val="00A04E5B"/>
    <w:rsid w:val="00A05E71"/>
    <w:rsid w:val="00A138B3"/>
    <w:rsid w:val="00A16792"/>
    <w:rsid w:val="00A35632"/>
    <w:rsid w:val="00A55234"/>
    <w:rsid w:val="00A74197"/>
    <w:rsid w:val="00A9006D"/>
    <w:rsid w:val="00AB5386"/>
    <w:rsid w:val="00AC46C4"/>
    <w:rsid w:val="00AC50EE"/>
    <w:rsid w:val="00AD5AE3"/>
    <w:rsid w:val="00AE5ADA"/>
    <w:rsid w:val="00B227EE"/>
    <w:rsid w:val="00B34D00"/>
    <w:rsid w:val="00B606F2"/>
    <w:rsid w:val="00B70BB4"/>
    <w:rsid w:val="00B94BF4"/>
    <w:rsid w:val="00BA222D"/>
    <w:rsid w:val="00BA31CA"/>
    <w:rsid w:val="00BB0348"/>
    <w:rsid w:val="00BF3713"/>
    <w:rsid w:val="00C30D35"/>
    <w:rsid w:val="00C64287"/>
    <w:rsid w:val="00C6756A"/>
    <w:rsid w:val="00C97897"/>
    <w:rsid w:val="00CE1DC6"/>
    <w:rsid w:val="00D03D93"/>
    <w:rsid w:val="00D11B35"/>
    <w:rsid w:val="00D2201D"/>
    <w:rsid w:val="00D23D1A"/>
    <w:rsid w:val="00D328C8"/>
    <w:rsid w:val="00D57883"/>
    <w:rsid w:val="00D6611D"/>
    <w:rsid w:val="00D76F1D"/>
    <w:rsid w:val="00D84B8B"/>
    <w:rsid w:val="00DE3C6F"/>
    <w:rsid w:val="00DE4D31"/>
    <w:rsid w:val="00DF3F2C"/>
    <w:rsid w:val="00E60524"/>
    <w:rsid w:val="00E73500"/>
    <w:rsid w:val="00EE5346"/>
    <w:rsid w:val="00EF0F23"/>
    <w:rsid w:val="00F12E94"/>
    <w:rsid w:val="00F422CF"/>
    <w:rsid w:val="00F57834"/>
    <w:rsid w:val="00F76819"/>
    <w:rsid w:val="00F81E8A"/>
    <w:rsid w:val="00F93BF9"/>
    <w:rsid w:val="00FC717E"/>
    <w:rsid w:val="00FE64FA"/>
    <w:rsid w:val="00FE7844"/>
    <w:rsid w:val="00FF2CFF"/>
    <w:rsid w:val="00F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6"/>
    <w:pPr>
      <w:tabs>
        <w:tab w:val="left" w:pos="709"/>
      </w:tabs>
      <w:spacing w:after="200" w:line="276" w:lineRule="auto"/>
      <w:ind w:firstLine="227"/>
      <w:jc w:val="both"/>
    </w:pPr>
    <w:rPr>
      <w:rFonts w:ascii="Times" w:eastAsia="Batang;바탕" w:hAnsi="Times" w:cs="Times"/>
      <w:color w:val="00000A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Textbody"/>
    <w:qFormat/>
    <w:rsid w:val="004F6886"/>
    <w:pPr>
      <w:keepNext/>
      <w:keepLines/>
      <w:pageBreakBefore/>
      <w:tabs>
        <w:tab w:val="left" w:pos="284"/>
      </w:tabs>
      <w:spacing w:after="1600" w:line="320" w:lineRule="exact"/>
      <w:ind w:firstLine="0"/>
      <w:outlineLvl w:val="0"/>
    </w:pPr>
    <w:rPr>
      <w:b/>
      <w:sz w:val="28"/>
    </w:rPr>
  </w:style>
  <w:style w:type="paragraph" w:customStyle="1" w:styleId="Heading2">
    <w:name w:val="Heading 2"/>
    <w:basedOn w:val="a"/>
    <w:next w:val="Textbody"/>
    <w:qFormat/>
    <w:rsid w:val="004F6886"/>
    <w:pPr>
      <w:keepNext/>
      <w:keepLines/>
      <w:numPr>
        <w:ilvl w:val="1"/>
        <w:numId w:val="1"/>
      </w:numPr>
      <w:tabs>
        <w:tab w:val="left" w:pos="454"/>
      </w:tabs>
      <w:spacing w:before="520" w:after="280" w:line="280" w:lineRule="exact"/>
      <w:ind w:left="0" w:firstLine="0"/>
      <w:outlineLvl w:val="1"/>
    </w:pPr>
    <w:rPr>
      <w:b/>
    </w:rPr>
  </w:style>
  <w:style w:type="paragraph" w:customStyle="1" w:styleId="Heading3">
    <w:name w:val="Heading 3"/>
    <w:basedOn w:val="a"/>
    <w:next w:val="Textbody"/>
    <w:qFormat/>
    <w:rsid w:val="004F6886"/>
    <w:pPr>
      <w:keepNext/>
      <w:keepLines/>
      <w:numPr>
        <w:ilvl w:val="2"/>
        <w:numId w:val="1"/>
      </w:numPr>
      <w:tabs>
        <w:tab w:val="left" w:pos="510"/>
      </w:tabs>
      <w:spacing w:before="440" w:after="220" w:line="240" w:lineRule="exact"/>
      <w:ind w:left="0" w:firstLine="0"/>
      <w:outlineLvl w:val="2"/>
    </w:pPr>
    <w:rPr>
      <w:b/>
    </w:rPr>
  </w:style>
  <w:style w:type="paragraph" w:customStyle="1" w:styleId="Heading4">
    <w:name w:val="Heading 4"/>
    <w:basedOn w:val="a"/>
    <w:next w:val="Textbody"/>
    <w:qFormat/>
    <w:rsid w:val="004F6886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Arial" w:hAnsi="Arial" w:cs="Arial"/>
      <w:b/>
      <w:sz w:val="24"/>
    </w:rPr>
  </w:style>
  <w:style w:type="paragraph" w:customStyle="1" w:styleId="Heading5">
    <w:name w:val="Heading 5"/>
    <w:basedOn w:val="a"/>
    <w:next w:val="Textbody"/>
    <w:qFormat/>
    <w:rsid w:val="004F6886"/>
    <w:pPr>
      <w:numPr>
        <w:ilvl w:val="4"/>
        <w:numId w:val="1"/>
      </w:numPr>
      <w:spacing w:before="240" w:after="60"/>
      <w:ind w:left="0" w:firstLine="0"/>
      <w:outlineLvl w:val="4"/>
    </w:pPr>
    <w:rPr>
      <w:rFonts w:ascii="Arial" w:hAnsi="Arial" w:cs="Arial"/>
      <w:sz w:val="22"/>
    </w:rPr>
  </w:style>
  <w:style w:type="paragraph" w:customStyle="1" w:styleId="Heading6">
    <w:name w:val="Heading 6"/>
    <w:basedOn w:val="a"/>
    <w:next w:val="Textbody"/>
    <w:qFormat/>
    <w:rsid w:val="004F6886"/>
    <w:pPr>
      <w:numPr>
        <w:ilvl w:val="5"/>
        <w:numId w:val="1"/>
      </w:numPr>
      <w:spacing w:before="240" w:after="60"/>
      <w:ind w:left="0" w:firstLine="0"/>
      <w:outlineLvl w:val="5"/>
    </w:pPr>
    <w:rPr>
      <w:rFonts w:ascii="Times New Roman" w:hAnsi="Times New Roman" w:cs="Times New Roman"/>
      <w:i/>
      <w:sz w:val="22"/>
    </w:rPr>
  </w:style>
  <w:style w:type="paragraph" w:customStyle="1" w:styleId="Heading7">
    <w:name w:val="Heading 7"/>
    <w:basedOn w:val="a"/>
    <w:next w:val="Textbody"/>
    <w:qFormat/>
    <w:rsid w:val="004F6886"/>
    <w:pPr>
      <w:numPr>
        <w:ilvl w:val="6"/>
        <w:numId w:val="1"/>
      </w:numPr>
      <w:spacing w:before="240" w:after="60"/>
      <w:ind w:left="0" w:firstLine="0"/>
      <w:outlineLvl w:val="6"/>
    </w:pPr>
    <w:rPr>
      <w:rFonts w:ascii="Arial" w:hAnsi="Arial" w:cs="Arial"/>
    </w:rPr>
  </w:style>
  <w:style w:type="paragraph" w:customStyle="1" w:styleId="Heading8">
    <w:name w:val="Heading 8"/>
    <w:basedOn w:val="a"/>
    <w:next w:val="Textbody"/>
    <w:qFormat/>
    <w:rsid w:val="004F6886"/>
    <w:pPr>
      <w:numPr>
        <w:ilvl w:val="7"/>
        <w:numId w:val="1"/>
      </w:numPr>
      <w:spacing w:before="240" w:after="60"/>
      <w:ind w:left="0" w:firstLine="0"/>
      <w:outlineLvl w:val="7"/>
    </w:pPr>
    <w:rPr>
      <w:rFonts w:ascii="Arial" w:hAnsi="Arial" w:cs="Arial"/>
      <w:i/>
    </w:rPr>
  </w:style>
  <w:style w:type="paragraph" w:customStyle="1" w:styleId="Heading9">
    <w:name w:val="Heading 9"/>
    <w:basedOn w:val="a"/>
    <w:next w:val="Textbody"/>
    <w:qFormat/>
    <w:rsid w:val="004F6886"/>
    <w:pPr>
      <w:numPr>
        <w:ilvl w:val="8"/>
        <w:numId w:val="1"/>
      </w:numPr>
      <w:spacing w:before="240" w:after="60"/>
      <w:ind w:left="0" w:firstLine="0"/>
      <w:outlineLvl w:val="8"/>
    </w:pPr>
    <w:rPr>
      <w:rFonts w:ascii="Arial" w:hAnsi="Arial" w:cs="Arial"/>
      <w:b/>
      <w:i/>
      <w:sz w:val="18"/>
    </w:rPr>
  </w:style>
  <w:style w:type="character" w:customStyle="1" w:styleId="WW8Num1z3">
    <w:name w:val="WW8Num1z3"/>
    <w:qFormat/>
    <w:rsid w:val="004F6886"/>
    <w:rPr>
      <w:rFonts w:ascii="Tms Rmn" w:hAnsi="Tms Rmn" w:cs="Tms Rmn"/>
    </w:rPr>
  </w:style>
  <w:style w:type="character" w:customStyle="1" w:styleId="WW8Num2z0">
    <w:name w:val="WW8Num2z0"/>
    <w:qFormat/>
    <w:rsid w:val="004F6886"/>
    <w:rPr>
      <w:rFonts w:ascii="Symbol" w:hAnsi="Symbol" w:cs="Symbol"/>
      <w:color w:val="00000A"/>
    </w:rPr>
  </w:style>
  <w:style w:type="character" w:customStyle="1" w:styleId="WW8Num3z0">
    <w:name w:val="WW8Num3z0"/>
    <w:qFormat/>
    <w:rsid w:val="004F6886"/>
    <w:rPr>
      <w:rFonts w:ascii="Symbol" w:hAnsi="Symbol" w:cs="Symbol"/>
    </w:rPr>
  </w:style>
  <w:style w:type="character" w:customStyle="1" w:styleId="WW8Num6z0">
    <w:name w:val="WW8Num6z0"/>
    <w:qFormat/>
    <w:rsid w:val="004F6886"/>
    <w:rPr>
      <w:rFonts w:ascii="Symbol" w:hAnsi="Symbol" w:cs="Symbol"/>
    </w:rPr>
  </w:style>
  <w:style w:type="character" w:customStyle="1" w:styleId="WW8Num7z0">
    <w:name w:val="WW8Num7z0"/>
    <w:qFormat/>
    <w:rsid w:val="004F6886"/>
    <w:rPr>
      <w:rFonts w:ascii="Symbol" w:hAnsi="Symbol" w:cs="Symbol"/>
    </w:rPr>
  </w:style>
  <w:style w:type="character" w:customStyle="1" w:styleId="WW8Num8z0">
    <w:name w:val="WW8Num8z0"/>
    <w:qFormat/>
    <w:rsid w:val="004F6886"/>
    <w:rPr>
      <w:rFonts w:ascii="Symbol" w:hAnsi="Symbol" w:cs="Symbol"/>
    </w:rPr>
  </w:style>
  <w:style w:type="character" w:customStyle="1" w:styleId="WW8Num9z0">
    <w:name w:val="WW8Num9z0"/>
    <w:qFormat/>
    <w:rsid w:val="004F6886"/>
    <w:rPr>
      <w:rFonts w:ascii="Times New Roman" w:hAnsi="Times New Roman" w:cs="Times New Roman"/>
    </w:rPr>
  </w:style>
  <w:style w:type="character" w:customStyle="1" w:styleId="WW8Num10z0">
    <w:name w:val="WW8Num10z0"/>
    <w:qFormat/>
    <w:rsid w:val="004F6886"/>
    <w:rPr>
      <w:rFonts w:ascii="Symbol" w:hAnsi="Symbol" w:cs="Symbol"/>
    </w:rPr>
  </w:style>
  <w:style w:type="character" w:customStyle="1" w:styleId="WW8Num11z0">
    <w:name w:val="WW8Num11z0"/>
    <w:qFormat/>
    <w:rsid w:val="004F6886"/>
    <w:rPr>
      <w:rFonts w:ascii="Symbol" w:hAnsi="Symbol" w:cs="Symbol"/>
      <w:color w:val="00000A"/>
    </w:rPr>
  </w:style>
  <w:style w:type="character" w:customStyle="1" w:styleId="WW8Num14z0">
    <w:name w:val="WW8Num14z0"/>
    <w:qFormat/>
    <w:rsid w:val="004F6886"/>
    <w:rPr>
      <w:i w:val="0"/>
    </w:rPr>
  </w:style>
  <w:style w:type="character" w:customStyle="1" w:styleId="WW8Num16z0">
    <w:name w:val="WW8Num16z0"/>
    <w:qFormat/>
    <w:rsid w:val="004F6886"/>
    <w:rPr>
      <w:rFonts w:ascii="Symbol" w:hAnsi="Symbol" w:cs="Symbol"/>
      <w:color w:val="00000A"/>
    </w:rPr>
  </w:style>
  <w:style w:type="character" w:customStyle="1" w:styleId="WW8Num17z0">
    <w:name w:val="WW8Num17z0"/>
    <w:qFormat/>
    <w:rsid w:val="004F6886"/>
    <w:rPr>
      <w:rFonts w:ascii="Symbol" w:hAnsi="Symbol" w:cs="Symbol"/>
      <w:color w:val="00000A"/>
    </w:rPr>
  </w:style>
  <w:style w:type="character" w:customStyle="1" w:styleId="WW8Num17z1">
    <w:name w:val="WW8Num17z1"/>
    <w:qFormat/>
    <w:rsid w:val="004F6886"/>
    <w:rPr>
      <w:rFonts w:ascii="Courier New" w:hAnsi="Courier New" w:cs="Courier New"/>
    </w:rPr>
  </w:style>
  <w:style w:type="character" w:customStyle="1" w:styleId="WW8Num17z2">
    <w:name w:val="WW8Num17z2"/>
    <w:qFormat/>
    <w:rsid w:val="004F6886"/>
    <w:rPr>
      <w:rFonts w:ascii="Wingdings" w:hAnsi="Wingdings" w:cs="Wingdings"/>
    </w:rPr>
  </w:style>
  <w:style w:type="character" w:customStyle="1" w:styleId="WW8Num17z3">
    <w:name w:val="WW8Num17z3"/>
    <w:qFormat/>
    <w:rsid w:val="004F6886"/>
    <w:rPr>
      <w:rFonts w:ascii="Symbol" w:hAnsi="Symbol" w:cs="Symbol"/>
    </w:rPr>
  </w:style>
  <w:style w:type="character" w:customStyle="1" w:styleId="WW8Num20z0">
    <w:name w:val="WW8Num20z0"/>
    <w:qFormat/>
    <w:rsid w:val="004F6886"/>
    <w:rPr>
      <w:rFonts w:ascii="Symbol" w:hAnsi="Symbol" w:cs="Symbol"/>
      <w:color w:val="00000A"/>
    </w:rPr>
  </w:style>
  <w:style w:type="character" w:customStyle="1" w:styleId="WW8Num25z0">
    <w:name w:val="WW8Num25z0"/>
    <w:qFormat/>
    <w:rsid w:val="004F6886"/>
    <w:rPr>
      <w:rFonts w:ascii="Symbol" w:hAnsi="Symbol" w:cs="Symbol"/>
    </w:rPr>
  </w:style>
  <w:style w:type="character" w:customStyle="1" w:styleId="WW8Num28z0">
    <w:name w:val="WW8Num28z0"/>
    <w:qFormat/>
    <w:rsid w:val="004F6886"/>
    <w:rPr>
      <w:rFonts w:ascii="Times New Roman" w:hAnsi="Times New Roman" w:cs="Times New Roman"/>
      <w:sz w:val="24"/>
    </w:rPr>
  </w:style>
  <w:style w:type="character" w:customStyle="1" w:styleId="1">
    <w:name w:val="Просмотренная гиперссылка1"/>
    <w:basedOn w:val="a0"/>
    <w:qFormat/>
    <w:rsid w:val="004F6886"/>
    <w:rPr>
      <w:color w:val="800080"/>
      <w:u w:val="single"/>
      <w:lang w:val="en-US" w:eastAsia="en-US" w:bidi="en-US"/>
    </w:rPr>
  </w:style>
  <w:style w:type="character" w:customStyle="1" w:styleId="Fuentedeparrafopredeter9">
    <w:name w:val="Fuente de parrafo predeter.9"/>
    <w:qFormat/>
    <w:rsid w:val="004F6886"/>
  </w:style>
  <w:style w:type="character" w:customStyle="1" w:styleId="10">
    <w:name w:val="Гиперссылка1"/>
    <w:basedOn w:val="a0"/>
    <w:qFormat/>
    <w:rsid w:val="004F6886"/>
    <w:rPr>
      <w:color w:val="0000FF"/>
      <w:u w:val="single"/>
      <w:lang w:val="en-US" w:eastAsia="en-US" w:bidi="en-US"/>
    </w:rPr>
  </w:style>
  <w:style w:type="character" w:customStyle="1" w:styleId="FootnoteCharacters">
    <w:name w:val="Footnote Characters"/>
    <w:basedOn w:val="a0"/>
    <w:qFormat/>
    <w:rsid w:val="004F6886"/>
    <w:rPr>
      <w:position w:val="0"/>
      <w:sz w:val="12"/>
      <w:vertAlign w:val="baseline"/>
    </w:rPr>
  </w:style>
  <w:style w:type="character" w:styleId="a3">
    <w:name w:val="page number"/>
    <w:basedOn w:val="a0"/>
    <w:qFormat/>
    <w:rsid w:val="004F6886"/>
  </w:style>
  <w:style w:type="character" w:customStyle="1" w:styleId="WW-InternetLink">
    <w:name w:val="WW-Internet Link"/>
    <w:qFormat/>
    <w:rsid w:val="004F6886"/>
    <w:rPr>
      <w:color w:val="0000FF"/>
      <w:u w:val="single"/>
    </w:rPr>
  </w:style>
  <w:style w:type="character" w:customStyle="1" w:styleId="a4">
    <w:name w:val="Привязка сноски"/>
    <w:rsid w:val="004F6886"/>
    <w:rPr>
      <w:vertAlign w:val="superscript"/>
    </w:rPr>
  </w:style>
  <w:style w:type="character" w:customStyle="1" w:styleId="a5">
    <w:name w:val="Привязка концевой сноски"/>
    <w:rsid w:val="004F6886"/>
    <w:rPr>
      <w:vertAlign w:val="superscript"/>
    </w:rPr>
  </w:style>
  <w:style w:type="character" w:customStyle="1" w:styleId="EndnoteCharacters">
    <w:name w:val="Endnote Characters"/>
    <w:qFormat/>
    <w:rsid w:val="004F6886"/>
  </w:style>
  <w:style w:type="character" w:customStyle="1" w:styleId="-">
    <w:name w:val="Интернет-ссылка"/>
    <w:rsid w:val="004F6886"/>
    <w:rPr>
      <w:color w:val="000080"/>
      <w:u w:val="single"/>
    </w:rPr>
  </w:style>
  <w:style w:type="character" w:customStyle="1" w:styleId="a6">
    <w:name w:val="Символ сноски"/>
    <w:qFormat/>
    <w:rsid w:val="004F6886"/>
  </w:style>
  <w:style w:type="character" w:customStyle="1" w:styleId="a7">
    <w:name w:val="Символ концевой сноски"/>
    <w:qFormat/>
    <w:rsid w:val="004F6886"/>
  </w:style>
  <w:style w:type="character" w:customStyle="1" w:styleId="a8">
    <w:name w:val="Текст выноски Знак"/>
    <w:basedOn w:val="a0"/>
    <w:uiPriority w:val="99"/>
    <w:semiHidden/>
    <w:qFormat/>
    <w:rsid w:val="00F8465C"/>
    <w:rPr>
      <w:rFonts w:ascii="Tahoma" w:eastAsia="Batang;바탕" w:hAnsi="Tahoma" w:cs="Tahoma"/>
      <w:color w:val="00000A"/>
      <w:sz w:val="16"/>
      <w:szCs w:val="16"/>
      <w:lang w:val="en-US" w:eastAsia="zh-CN"/>
    </w:rPr>
  </w:style>
  <w:style w:type="paragraph" w:customStyle="1" w:styleId="a9">
    <w:name w:val="Заголовок"/>
    <w:basedOn w:val="a"/>
    <w:next w:val="Textbody"/>
    <w:qFormat/>
    <w:rsid w:val="004F688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a">
    <w:name w:val="Body Text"/>
    <w:basedOn w:val="a"/>
    <w:rsid w:val="004F6886"/>
    <w:pPr>
      <w:spacing w:after="140"/>
    </w:pPr>
  </w:style>
  <w:style w:type="paragraph" w:styleId="ab">
    <w:name w:val="List"/>
    <w:rsid w:val="004F6886"/>
    <w:rPr>
      <w:rFonts w:cs="FreeSans"/>
    </w:rPr>
  </w:style>
  <w:style w:type="paragraph" w:customStyle="1" w:styleId="Caption">
    <w:name w:val="Caption"/>
    <w:basedOn w:val="a"/>
    <w:qFormat/>
    <w:rsid w:val="004F68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4F6886"/>
    <w:pPr>
      <w:suppressLineNumbers/>
    </w:pPr>
    <w:rPr>
      <w:rFonts w:cs="Lucida Sans"/>
    </w:rPr>
  </w:style>
  <w:style w:type="paragraph" w:styleId="ad">
    <w:name w:val="caption"/>
    <w:basedOn w:val="a"/>
    <w:qFormat/>
    <w:rsid w:val="004F6886"/>
    <w:pPr>
      <w:spacing w:before="120" w:after="120"/>
    </w:pPr>
    <w:rPr>
      <w:b/>
    </w:rPr>
  </w:style>
  <w:style w:type="paragraph" w:customStyle="1" w:styleId="11">
    <w:name w:val="Указатель1"/>
    <w:basedOn w:val="a"/>
    <w:qFormat/>
    <w:rsid w:val="004F6886"/>
    <w:pPr>
      <w:suppressLineNumbers/>
    </w:pPr>
    <w:rPr>
      <w:rFonts w:cs="FreeSans"/>
    </w:rPr>
  </w:style>
  <w:style w:type="paragraph" w:customStyle="1" w:styleId="Textbody">
    <w:name w:val="Text body"/>
    <w:basedOn w:val="a"/>
    <w:qFormat/>
    <w:rsid w:val="004F6886"/>
    <w:pPr>
      <w:spacing w:before="120" w:after="0"/>
      <w:jc w:val="center"/>
    </w:pPr>
    <w:rPr>
      <w:b/>
      <w:sz w:val="28"/>
    </w:rPr>
  </w:style>
  <w:style w:type="paragraph" w:customStyle="1" w:styleId="ae">
    <w:name w:val="??? ???????"/>
    <w:basedOn w:val="a"/>
    <w:qFormat/>
    <w:rsid w:val="004F6886"/>
    <w:pPr>
      <w:spacing w:before="120" w:after="0"/>
      <w:ind w:firstLine="709"/>
    </w:pPr>
    <w:rPr>
      <w:sz w:val="28"/>
    </w:rPr>
  </w:style>
  <w:style w:type="paragraph" w:customStyle="1" w:styleId="BodyText21">
    <w:name w:val="Body Text 21"/>
    <w:basedOn w:val="a"/>
    <w:qFormat/>
    <w:rsid w:val="004F6886"/>
    <w:pPr>
      <w:widowControl w:val="0"/>
      <w:spacing w:before="120" w:after="0"/>
      <w:ind w:firstLine="709"/>
    </w:pPr>
    <w:rPr>
      <w:sz w:val="24"/>
    </w:rPr>
  </w:style>
  <w:style w:type="paragraph" w:customStyle="1" w:styleId="Estilo1">
    <w:name w:val="Estilo1"/>
    <w:qFormat/>
    <w:rsid w:val="004F6886"/>
    <w:pPr>
      <w:widowControl w:val="0"/>
      <w:tabs>
        <w:tab w:val="left" w:pos="709"/>
      </w:tabs>
    </w:pPr>
    <w:rPr>
      <w:rFonts w:ascii="Times New Roman" w:eastAsia="Batang;바탕" w:hAnsi="Times New Roman" w:cs="Times New Roman"/>
      <w:color w:val="00000A"/>
      <w:spacing w:val="-1"/>
      <w:sz w:val="24"/>
      <w:szCs w:val="20"/>
      <w:lang w:val="en-US" w:eastAsia="zh-CN"/>
    </w:rPr>
  </w:style>
  <w:style w:type="paragraph" w:customStyle="1" w:styleId="Eqn">
    <w:name w:val="Eqn"/>
    <w:basedOn w:val="a"/>
    <w:qFormat/>
    <w:rsid w:val="004F6886"/>
    <w:pPr>
      <w:spacing w:before="240" w:after="120"/>
    </w:pPr>
    <w:rPr>
      <w:sz w:val="24"/>
    </w:rPr>
  </w:style>
  <w:style w:type="paragraph" w:customStyle="1" w:styleId="Textbodyindent">
    <w:name w:val="Text body indent"/>
    <w:basedOn w:val="a"/>
    <w:qFormat/>
    <w:rsid w:val="004F6886"/>
    <w:pPr>
      <w:ind w:left="283" w:firstLine="0"/>
    </w:pPr>
    <w:rPr>
      <w:sz w:val="22"/>
    </w:rPr>
  </w:style>
  <w:style w:type="paragraph" w:customStyle="1" w:styleId="Footnote">
    <w:name w:val="Footnote"/>
    <w:basedOn w:val="a"/>
    <w:qFormat/>
    <w:rsid w:val="004F6886"/>
    <w:pPr>
      <w:suppressLineNumbers/>
      <w:tabs>
        <w:tab w:val="left" w:pos="680"/>
      </w:tabs>
      <w:spacing w:line="220" w:lineRule="exact"/>
      <w:ind w:left="170" w:hanging="170"/>
    </w:pPr>
    <w:rPr>
      <w:sz w:val="18"/>
    </w:rPr>
  </w:style>
  <w:style w:type="paragraph" w:customStyle="1" w:styleId="af">
    <w:name w:val="Верхний и нижний колонтитулы"/>
    <w:basedOn w:val="a"/>
    <w:qFormat/>
    <w:rsid w:val="004F6886"/>
  </w:style>
  <w:style w:type="paragraph" w:customStyle="1" w:styleId="Header">
    <w:name w:val="Header"/>
    <w:basedOn w:val="a"/>
    <w:rsid w:val="004F6886"/>
    <w:pPr>
      <w:suppressLineNumbers/>
      <w:tabs>
        <w:tab w:val="center" w:pos="4536"/>
        <w:tab w:val="right" w:pos="9072"/>
      </w:tabs>
    </w:pPr>
  </w:style>
  <w:style w:type="paragraph" w:styleId="af0">
    <w:name w:val="Plain Text"/>
    <w:basedOn w:val="a"/>
    <w:qFormat/>
    <w:rsid w:val="004F6886"/>
    <w:pPr>
      <w:widowControl w:val="0"/>
    </w:pPr>
    <w:rPr>
      <w:rFonts w:ascii="Courier New" w:hAnsi="Courier New" w:cs="Courier New"/>
      <w:lang w:val="es-ES"/>
    </w:rPr>
  </w:style>
  <w:style w:type="paragraph" w:styleId="af1">
    <w:name w:val="Title"/>
    <w:basedOn w:val="a"/>
    <w:qFormat/>
    <w:rsid w:val="004F6886"/>
    <w:pPr>
      <w:keepNext/>
      <w:keepLines/>
      <w:pageBreakBefore/>
      <w:tabs>
        <w:tab w:val="left" w:pos="284"/>
      </w:tabs>
      <w:spacing w:after="460"/>
      <w:jc w:val="center"/>
    </w:pPr>
    <w:rPr>
      <w:b/>
      <w:sz w:val="28"/>
    </w:rPr>
  </w:style>
  <w:style w:type="paragraph" w:customStyle="1" w:styleId="author">
    <w:name w:val="author"/>
    <w:basedOn w:val="a"/>
    <w:qFormat/>
    <w:rsid w:val="004F6886"/>
    <w:pPr>
      <w:spacing w:after="220"/>
      <w:jc w:val="center"/>
    </w:pPr>
  </w:style>
  <w:style w:type="paragraph" w:customStyle="1" w:styleId="address">
    <w:name w:val="address"/>
    <w:basedOn w:val="a"/>
    <w:qFormat/>
    <w:rsid w:val="004F6886"/>
    <w:pPr>
      <w:jc w:val="center"/>
    </w:pPr>
    <w:rPr>
      <w:sz w:val="18"/>
    </w:rPr>
  </w:style>
  <w:style w:type="paragraph" w:customStyle="1" w:styleId="email">
    <w:name w:val="email"/>
    <w:basedOn w:val="a"/>
    <w:qFormat/>
    <w:rsid w:val="004F6886"/>
    <w:pPr>
      <w:jc w:val="center"/>
    </w:pPr>
    <w:rPr>
      <w:rFonts w:ascii="Courier" w:hAnsi="Courier" w:cs="Courier"/>
      <w:sz w:val="18"/>
    </w:rPr>
  </w:style>
  <w:style w:type="paragraph" w:customStyle="1" w:styleId="p1a">
    <w:name w:val="p1a"/>
    <w:basedOn w:val="a"/>
    <w:qFormat/>
    <w:rsid w:val="004F6886"/>
    <w:pPr>
      <w:ind w:firstLine="0"/>
    </w:pPr>
  </w:style>
  <w:style w:type="paragraph" w:customStyle="1" w:styleId="abstract">
    <w:name w:val="abstract"/>
    <w:basedOn w:val="p1a"/>
    <w:qFormat/>
    <w:rsid w:val="004F6886"/>
    <w:pPr>
      <w:spacing w:before="600" w:after="120"/>
      <w:ind w:left="567" w:right="567"/>
    </w:pPr>
    <w:rPr>
      <w:sz w:val="18"/>
    </w:rPr>
  </w:style>
  <w:style w:type="paragraph" w:customStyle="1" w:styleId="heading10">
    <w:name w:val="heading1"/>
    <w:basedOn w:val="a"/>
    <w:qFormat/>
    <w:rsid w:val="004F6886"/>
    <w:pPr>
      <w:keepNext/>
      <w:keepLines/>
      <w:tabs>
        <w:tab w:val="left" w:pos="454"/>
      </w:tabs>
      <w:spacing w:before="240" w:after="280"/>
      <w:ind w:firstLine="0"/>
    </w:pPr>
    <w:rPr>
      <w:b/>
      <w:sz w:val="24"/>
    </w:rPr>
  </w:style>
  <w:style w:type="paragraph" w:customStyle="1" w:styleId="Estilo">
    <w:name w:val="Estilo"/>
    <w:qFormat/>
    <w:rsid w:val="004F6886"/>
    <w:pPr>
      <w:widowControl w:val="0"/>
      <w:tabs>
        <w:tab w:val="left" w:pos="709"/>
      </w:tabs>
    </w:pPr>
    <w:rPr>
      <w:rFonts w:ascii="Tahoma" w:eastAsia="Batang;바탕" w:hAnsi="Tahoma" w:cs="Tahoma"/>
      <w:color w:val="00000A"/>
      <w:spacing w:val="-1"/>
      <w:sz w:val="24"/>
      <w:szCs w:val="20"/>
      <w:shd w:val="clear" w:color="auto" w:fill="FFFFFF"/>
      <w:lang w:val="en-US" w:eastAsia="zh-CN"/>
    </w:rPr>
  </w:style>
  <w:style w:type="paragraph" w:customStyle="1" w:styleId="referenceitem">
    <w:name w:val="referenceitem"/>
    <w:basedOn w:val="a"/>
    <w:qFormat/>
    <w:rsid w:val="004F6886"/>
    <w:pPr>
      <w:ind w:left="227" w:hanging="227"/>
    </w:pPr>
    <w:rPr>
      <w:sz w:val="18"/>
    </w:rPr>
  </w:style>
  <w:style w:type="paragraph" w:styleId="3">
    <w:name w:val="Body Text 3"/>
    <w:basedOn w:val="a"/>
    <w:qFormat/>
    <w:rsid w:val="004F6886"/>
    <w:pPr>
      <w:spacing w:after="120"/>
    </w:pPr>
    <w:rPr>
      <w:color w:val="000000"/>
    </w:rPr>
  </w:style>
  <w:style w:type="paragraph" w:customStyle="1" w:styleId="Footer">
    <w:name w:val="Footer"/>
    <w:basedOn w:val="a"/>
    <w:rsid w:val="004F6886"/>
    <w:pPr>
      <w:suppressLineNumbers/>
      <w:tabs>
        <w:tab w:val="center" w:pos="4536"/>
        <w:tab w:val="right" w:pos="9072"/>
      </w:tabs>
    </w:pPr>
  </w:style>
  <w:style w:type="paragraph" w:customStyle="1" w:styleId="heading20">
    <w:name w:val="heading2"/>
    <w:basedOn w:val="a"/>
    <w:qFormat/>
    <w:rsid w:val="004F6886"/>
    <w:pPr>
      <w:keepNext/>
      <w:keepLines/>
      <w:tabs>
        <w:tab w:val="left" w:pos="510"/>
      </w:tabs>
      <w:spacing w:before="440" w:after="220"/>
      <w:ind w:firstLine="0"/>
    </w:pPr>
    <w:rPr>
      <w:b/>
    </w:rPr>
  </w:style>
  <w:style w:type="paragraph" w:customStyle="1" w:styleId="heading30">
    <w:name w:val="heading3"/>
    <w:basedOn w:val="a"/>
    <w:qFormat/>
    <w:rsid w:val="004F6886"/>
    <w:pPr>
      <w:keepNext/>
      <w:keepLines/>
      <w:tabs>
        <w:tab w:val="left" w:pos="284"/>
      </w:tabs>
      <w:spacing w:before="320" w:after="0"/>
      <w:ind w:firstLine="0"/>
    </w:pPr>
    <w:rPr>
      <w:b/>
    </w:rPr>
  </w:style>
  <w:style w:type="paragraph" w:customStyle="1" w:styleId="equation">
    <w:name w:val="equation"/>
    <w:basedOn w:val="a"/>
    <w:qFormat/>
    <w:rsid w:val="004F6886"/>
    <w:pPr>
      <w:tabs>
        <w:tab w:val="left" w:pos="6918"/>
      </w:tabs>
      <w:spacing w:before="120" w:after="120"/>
      <w:ind w:left="227"/>
      <w:jc w:val="center"/>
    </w:pPr>
  </w:style>
  <w:style w:type="paragraph" w:customStyle="1" w:styleId="figurelegend">
    <w:name w:val="figure legend"/>
    <w:basedOn w:val="a"/>
    <w:qFormat/>
    <w:rsid w:val="004F6886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a"/>
    <w:qFormat/>
    <w:rsid w:val="004F6886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unninghead-left">
    <w:name w:val="Running head - left"/>
    <w:basedOn w:val="a"/>
    <w:qFormat/>
    <w:rsid w:val="004F6886"/>
    <w:pPr>
      <w:tabs>
        <w:tab w:val="left" w:pos="680"/>
        <w:tab w:val="right" w:pos="6237"/>
        <w:tab w:val="right" w:pos="6917"/>
      </w:tabs>
      <w:spacing w:after="240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qFormat/>
    <w:rsid w:val="004F6886"/>
    <w:pPr>
      <w:jc w:val="right"/>
    </w:pPr>
  </w:style>
  <w:style w:type="paragraph" w:customStyle="1" w:styleId="Item">
    <w:name w:val="Item"/>
    <w:basedOn w:val="a"/>
    <w:qFormat/>
    <w:rsid w:val="004F6886"/>
    <w:pPr>
      <w:tabs>
        <w:tab w:val="left" w:pos="908"/>
        <w:tab w:val="left" w:pos="1135"/>
      </w:tabs>
      <w:ind w:left="227" w:hanging="227"/>
    </w:pPr>
  </w:style>
  <w:style w:type="paragraph" w:customStyle="1" w:styleId="BulletItem">
    <w:name w:val="Bullet Item"/>
    <w:basedOn w:val="Item"/>
    <w:qFormat/>
    <w:rsid w:val="004F6886"/>
  </w:style>
  <w:style w:type="paragraph" w:customStyle="1" w:styleId="NumberedItem">
    <w:name w:val="Numbered Item"/>
    <w:basedOn w:val="Item"/>
    <w:qFormat/>
    <w:rsid w:val="004F6886"/>
  </w:style>
  <w:style w:type="paragraph" w:customStyle="1" w:styleId="programcode">
    <w:name w:val="programcode"/>
    <w:basedOn w:val="a"/>
    <w:qFormat/>
    <w:rsid w:val="004F6886"/>
    <w:pPr>
      <w:tabs>
        <w:tab w:val="left" w:pos="2042"/>
        <w:tab w:val="left" w:pos="2212"/>
        <w:tab w:val="left" w:pos="2382"/>
        <w:tab w:val="left" w:pos="2552"/>
        <w:tab w:val="left" w:pos="2722"/>
        <w:tab w:val="left" w:pos="2892"/>
        <w:tab w:val="left" w:pos="3062"/>
        <w:tab w:val="left" w:pos="3233"/>
      </w:tabs>
      <w:spacing w:before="120" w:after="120"/>
      <w:ind w:left="227" w:firstLine="0"/>
      <w:jc w:val="left"/>
    </w:pPr>
    <w:rPr>
      <w:rFonts w:ascii="Courier" w:hAnsi="Courier" w:cs="Courier"/>
    </w:rPr>
  </w:style>
  <w:style w:type="paragraph" w:customStyle="1" w:styleId="FunotentextFootnote">
    <w:name w:val="Fußnotentext.Footnote"/>
    <w:basedOn w:val="a"/>
    <w:qFormat/>
    <w:rsid w:val="004F6886"/>
    <w:pPr>
      <w:tabs>
        <w:tab w:val="left" w:pos="680"/>
      </w:tabs>
      <w:ind w:left="170" w:hanging="170"/>
    </w:pPr>
    <w:rPr>
      <w:sz w:val="18"/>
    </w:rPr>
  </w:style>
  <w:style w:type="paragraph" w:customStyle="1" w:styleId="heading40">
    <w:name w:val="heading4"/>
    <w:basedOn w:val="a"/>
    <w:qFormat/>
    <w:rsid w:val="004F6886"/>
    <w:pPr>
      <w:spacing w:before="320" w:after="0"/>
      <w:ind w:firstLine="0"/>
    </w:pPr>
    <w:rPr>
      <w:i/>
    </w:rPr>
  </w:style>
  <w:style w:type="paragraph" w:styleId="2">
    <w:name w:val="Body Text Indent 2"/>
    <w:basedOn w:val="a"/>
    <w:qFormat/>
    <w:rsid w:val="004F6886"/>
  </w:style>
  <w:style w:type="paragraph" w:styleId="30">
    <w:name w:val="Body Text Indent 3"/>
    <w:basedOn w:val="a"/>
    <w:qFormat/>
    <w:rsid w:val="004F6886"/>
    <w:pPr>
      <w:spacing w:line="264" w:lineRule="atLeast"/>
      <w:ind w:firstLine="454"/>
    </w:pPr>
    <w:rPr>
      <w:rFonts w:ascii="Times New Roman" w:hAnsi="Times New Roman" w:cs="Times New Roman"/>
      <w:sz w:val="22"/>
      <w:lang w:val="ru-RU"/>
    </w:rPr>
  </w:style>
  <w:style w:type="paragraph" w:customStyle="1" w:styleId="af2">
    <w:name w:val="Содержимое таблицы"/>
    <w:basedOn w:val="a"/>
    <w:qFormat/>
    <w:rsid w:val="004F6886"/>
    <w:pPr>
      <w:suppressLineNumbers/>
    </w:pPr>
  </w:style>
  <w:style w:type="paragraph" w:customStyle="1" w:styleId="af3">
    <w:name w:val="Заголовок таблицы"/>
    <w:basedOn w:val="af2"/>
    <w:qFormat/>
    <w:rsid w:val="004F6886"/>
    <w:pPr>
      <w:jc w:val="center"/>
    </w:pPr>
    <w:rPr>
      <w:b/>
      <w:bCs/>
    </w:rPr>
  </w:style>
  <w:style w:type="paragraph" w:customStyle="1" w:styleId="af4">
    <w:name w:val="Содержимое врезки"/>
    <w:basedOn w:val="Textbody"/>
    <w:qFormat/>
    <w:rsid w:val="004F6886"/>
  </w:style>
  <w:style w:type="paragraph" w:customStyle="1" w:styleId="FootnoteText">
    <w:name w:val="Footnote Text"/>
    <w:basedOn w:val="a"/>
    <w:rsid w:val="004F6886"/>
  </w:style>
  <w:style w:type="paragraph" w:styleId="af5">
    <w:name w:val="Balloon Text"/>
    <w:basedOn w:val="a"/>
    <w:uiPriority w:val="99"/>
    <w:semiHidden/>
    <w:unhideWhenUsed/>
    <w:qFormat/>
    <w:rsid w:val="00F846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footnote text"/>
    <w:basedOn w:val="a"/>
    <w:link w:val="af7"/>
    <w:semiHidden/>
    <w:unhideWhenUsed/>
    <w:rsid w:val="00193C99"/>
    <w:pPr>
      <w:spacing w:after="0" w:line="240" w:lineRule="auto"/>
    </w:pPr>
  </w:style>
  <w:style w:type="character" w:customStyle="1" w:styleId="af7">
    <w:name w:val="Текст сноски Знак"/>
    <w:basedOn w:val="a0"/>
    <w:link w:val="af6"/>
    <w:semiHidden/>
    <w:rsid w:val="00193C99"/>
    <w:rPr>
      <w:rFonts w:ascii="Times" w:eastAsia="Batang;바탕" w:hAnsi="Times" w:cs="Times"/>
      <w:color w:val="00000A"/>
      <w:szCs w:val="20"/>
      <w:lang w:val="en-US" w:eastAsia="zh-CN"/>
    </w:rPr>
  </w:style>
  <w:style w:type="character" w:styleId="af8">
    <w:name w:val="footnote reference"/>
    <w:basedOn w:val="a0"/>
    <w:semiHidden/>
    <w:unhideWhenUsed/>
    <w:rsid w:val="00193C99"/>
    <w:rPr>
      <w:vertAlign w:val="superscript"/>
    </w:rPr>
  </w:style>
  <w:style w:type="paragraph" w:styleId="af9">
    <w:name w:val="Normal (Web)"/>
    <w:basedOn w:val="a"/>
    <w:uiPriority w:val="99"/>
    <w:rsid w:val="00DE3C6F"/>
    <w:pPr>
      <w:tabs>
        <w:tab w:val="clear" w:pos="709"/>
      </w:tabs>
      <w:suppressAutoHyphens w:val="0"/>
      <w:spacing w:before="48" w:after="48" w:line="240" w:lineRule="auto"/>
      <w:ind w:firstLine="0"/>
      <w:jc w:val="left"/>
    </w:pPr>
    <w:rPr>
      <w:rFonts w:ascii="Times New Roman" w:eastAsia="Batang" w:hAnsi="Times New Roman" w:cs="Times New Roman"/>
      <w:color w:val="auto"/>
      <w:sz w:val="24"/>
      <w:szCs w:val="24"/>
      <w:lang w:val="ru-RU" w:eastAsia="ru-RU"/>
    </w:rPr>
  </w:style>
  <w:style w:type="paragraph" w:styleId="afa">
    <w:name w:val="List Paragraph"/>
    <w:basedOn w:val="a"/>
    <w:uiPriority w:val="34"/>
    <w:qFormat/>
    <w:rsid w:val="002905CF"/>
    <w:pPr>
      <w:ind w:left="720"/>
      <w:contextualSpacing/>
    </w:pPr>
  </w:style>
  <w:style w:type="character" w:styleId="afb">
    <w:name w:val="Hyperlink"/>
    <w:rsid w:val="00F57834"/>
    <w:rPr>
      <w:rFonts w:cs="Times New Roman"/>
      <w:color w:val="0000FF"/>
      <w:u w:val="single"/>
    </w:rPr>
  </w:style>
  <w:style w:type="character" w:styleId="afc">
    <w:name w:val="Emphasis"/>
    <w:basedOn w:val="a0"/>
    <w:uiPriority w:val="20"/>
    <w:qFormat/>
    <w:rsid w:val="002B0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cograph.ruslang.ru/TextPdf1/PaduDinamMod2004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ylov-58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negot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icograph.ruslang.ru/TextPdf1/PaduDinamMod200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415EA-D416-4812-996A-1FFFC4DE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Publications_rus</vt:lpstr>
    </vt:vector>
  </TitlesOfParts>
  <Company>SPecialiST RePack</Company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Publications_rus</dc:title>
  <dc:creator>Corpora2006</dc:creator>
  <cp:lastModifiedBy>Leonid</cp:lastModifiedBy>
  <cp:revision>8</cp:revision>
  <dcterms:created xsi:type="dcterms:W3CDTF">2021-06-02T14:00:00Z</dcterms:created>
  <dcterms:modified xsi:type="dcterms:W3CDTF">2021-06-03T02:02:00Z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